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88A5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Arial" w:eastAsia="Times New Roman" w:hAnsi="Arial" w:cs="Arial"/>
          <w:noProof/>
          <w:color w:val="000000"/>
          <w:lang w:eastAsia="en-GB"/>
        </w:rPr>
        <w:drawing>
          <wp:inline distT="0" distB="0" distL="0" distR="0" wp14:anchorId="2CB6BB43" wp14:editId="793AB401">
            <wp:extent cx="1066800" cy="1066800"/>
            <wp:effectExtent l="0" t="0" r="0" b="0"/>
            <wp:docPr id="10" name="Picture 10" descr="https://lh6.googleusercontent.com/ikwPXAMJxyEYCFBxRLXdNlnDQAJN0Eb-Jm7qpNntF9moECYjTXsUJWOUk33ZO-z7Mfq5Wy-yNTAPWrGjrkUcDXv3fLhhhzfdZ5nmUUCT946bxE5i1NCW9WBoq5h6JlyR3afSF8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ikwPXAMJxyEYCFBxRLXdNlnDQAJN0Eb-Jm7qpNntF9moECYjTXsUJWOUk33ZO-z7Mfq5Wy-yNTAPWrGjrkUcDXv3fLhhhzfdZ5nmUUCT946bxE5i1NCW9WBoq5h6JlyR3afSF8Z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F4E2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69853B" w14:textId="1349B6B7" w:rsidR="00653571" w:rsidRPr="00653571" w:rsidRDefault="005409A5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 xml:space="preserve">Community </w:t>
      </w:r>
      <w:r w:rsidR="00933D9F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Officer</w:t>
      </w:r>
    </w:p>
    <w:p w14:paraId="3B28D71D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54"/>
          <w:szCs w:val="54"/>
          <w:lang w:eastAsia="en-GB"/>
        </w:rPr>
        <w:t>Job pack</w:t>
      </w:r>
    </w:p>
    <w:p w14:paraId="28D15398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80C2D1" w14:textId="0C5B877D" w:rsidR="00653571" w:rsidRPr="00653571" w:rsidRDefault="00653571" w:rsidP="0065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Thanks for your interest in working at</w:t>
      </w:r>
      <w:r w:rsidR="00D927C5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 Citizens Advice Mid Suffolk</w:t>
      </w:r>
      <w:r w:rsidRPr="00D927C5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.</w:t>
      </w: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 This job pack should give you everything you need to know to apply for this role and what it means to work at Citizens Advice.  </w:t>
      </w:r>
    </w:p>
    <w:p w14:paraId="43BE822D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94BF4D" w14:textId="77777777" w:rsidR="00653571" w:rsidRPr="00653571" w:rsidRDefault="00653571" w:rsidP="00653571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In this pack </w:t>
      </w:r>
      <w:proofErr w:type="gramStart"/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you’ll</w:t>
      </w:r>
      <w:proofErr w:type="gramEnd"/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 find:</w:t>
      </w:r>
    </w:p>
    <w:p w14:paraId="2B7BF92A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Our values</w:t>
      </w:r>
    </w:p>
    <w:p w14:paraId="4E129467" w14:textId="2930E94A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3 things you should know about </w:t>
      </w:r>
      <w:proofErr w:type="gramStart"/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us</w:t>
      </w:r>
      <w:proofErr w:type="gramEnd"/>
    </w:p>
    <w:p w14:paraId="39D40C95" w14:textId="4C7D2F2A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Overview of Citizens Advice and Citizens Advic</w:t>
      </w:r>
      <w:r w:rsidR="00D927C5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e Mid Suffolk</w:t>
      </w:r>
    </w:p>
    <w:p w14:paraId="16F38FD1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The role profile and personal specification</w:t>
      </w:r>
    </w:p>
    <w:p w14:paraId="18E0F6AE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Terms and conditions</w:t>
      </w:r>
    </w:p>
    <w:p w14:paraId="09643C11" w14:textId="77777777" w:rsidR="00653571" w:rsidRPr="00653571" w:rsidRDefault="00653571" w:rsidP="00653571">
      <w:pPr>
        <w:numPr>
          <w:ilvl w:val="0"/>
          <w:numId w:val="1"/>
        </w:numPr>
        <w:spacing w:after="28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What we give our staff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53571" w:rsidRPr="00653571" w14:paraId="43DD324D" w14:textId="77777777" w:rsidTr="00653571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D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11D42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lang w:eastAsia="en-GB"/>
              </w:rPr>
              <w:t>Want to chat about this role?</w:t>
            </w:r>
          </w:p>
          <w:p w14:paraId="59AC58F2" w14:textId="0F3A64FB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If you want to chat about the role further, you can contac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t</w:t>
            </w:r>
            <w:r w:rsidR="004577C4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Kimberly Roberts or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Simon Clifton 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by emailing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</w:t>
            </w:r>
            <w:hyperlink r:id="rId8" w:history="1">
              <w:r w:rsidR="00D927C5" w:rsidRPr="00F714B1">
                <w:rPr>
                  <w:rStyle w:val="Hyperlink"/>
                  <w:rFonts w:ascii="Open Sans" w:eastAsia="Times New Roman" w:hAnsi="Open Sans" w:cs="Open Sans"/>
                  <w:sz w:val="24"/>
                  <w:szCs w:val="24"/>
                  <w:lang w:eastAsia="en-GB"/>
                </w:rPr>
                <w:t>manager@midsuffolkcab.org.uk</w:t>
              </w:r>
            </w:hyperlink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or callin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g 01449 742473</w:t>
            </w:r>
          </w:p>
        </w:tc>
      </w:tr>
    </w:tbl>
    <w:p w14:paraId="17DF8D84" w14:textId="77777777" w:rsidR="00653571" w:rsidRPr="00653571" w:rsidRDefault="00653571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page" w:horzAnchor="margin" w:tblpY="2806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927C5" w:rsidRPr="00653571" w14:paraId="0CF9CC6E" w14:textId="77777777" w:rsidTr="00D927C5">
        <w:trPr>
          <w:trHeight w:val="60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00D8E" w14:textId="77777777" w:rsidR="00D927C5" w:rsidRPr="00653571" w:rsidRDefault="00D927C5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44DE8B" w14:textId="77777777" w:rsidR="00D927C5" w:rsidRPr="00653571" w:rsidRDefault="00D927C5" w:rsidP="00D927C5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noProof/>
                <w:color w:val="004888"/>
                <w:sz w:val="54"/>
                <w:szCs w:val="54"/>
                <w:lang w:eastAsia="en-GB"/>
              </w:rPr>
              <w:drawing>
                <wp:inline distT="0" distB="0" distL="0" distR="0" wp14:anchorId="6958B874" wp14:editId="0BA91BED">
                  <wp:extent cx="406400" cy="342900"/>
                  <wp:effectExtent l="0" t="0" r="0" b="0"/>
                  <wp:docPr id="9" name="Picture 9" descr="https://lh6.googleusercontent.com/rV1VVWtESnRAKSo3e13UMETr74uMYm9lmKs6dFFHdlb3XGEZc35rXp0iFmd31iU-rIFvyPOFHd4kMyJdlYti3PXVIC-MSurFNhQsHJju-Awy1zUs-wWpZd-GSaPZfsQlilu9xt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rV1VVWtESnRAKSo3e13UMETr74uMYm9lmKs6dFFHdlb3XGEZc35rXp0iFmd31iU-rIFvyPOFHd4kMyJdlYti3PXVIC-MSurFNhQsHJju-Awy1zUs-wWpZd-GSaPZfsQlilu9xt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54"/>
                <w:szCs w:val="54"/>
                <w:lang w:eastAsia="en-GB"/>
              </w:rPr>
              <w:t xml:space="preserve"> Our values</w:t>
            </w:r>
          </w:p>
          <w:p w14:paraId="341A724F" w14:textId="77777777" w:rsidR="00D927C5" w:rsidRPr="00653571" w:rsidRDefault="00D927C5" w:rsidP="00D927C5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inventive. </w:t>
            </w:r>
            <w:proofErr w:type="gramStart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 xml:space="preserve"> not afraid of trying new things and learn by getting things wrong. We question every idea to make it better and we change when things </w:t>
            </w:r>
            <w:proofErr w:type="gramStart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aren’t</w:t>
            </w:r>
            <w:proofErr w:type="gramEnd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 xml:space="preserve"> working.</w:t>
            </w:r>
          </w:p>
          <w:p w14:paraId="75A00541" w14:textId="77777777" w:rsidR="00D927C5" w:rsidRPr="00653571" w:rsidRDefault="00D927C5" w:rsidP="00D927C5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generous.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We work together, sharing knowledge and experience to solve problems. We tell it like it is and respect everyone</w:t>
            </w: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.</w:t>
            </w:r>
          </w:p>
          <w:p w14:paraId="16F69689" w14:textId="77777777" w:rsidR="00D927C5" w:rsidRPr="00653571" w:rsidRDefault="00D927C5" w:rsidP="00D927C5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responsible.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 xml:space="preserve">We do what we say </w:t>
            </w:r>
            <w:proofErr w:type="gramStart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we’ll</w:t>
            </w:r>
            <w:proofErr w:type="gramEnd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 xml:space="preserve"> do and keep our promises. We remember that we work for a charity and use our resources effectively.</w:t>
            </w:r>
          </w:p>
        </w:tc>
      </w:tr>
      <w:tr w:rsidR="00D927C5" w:rsidRPr="00653571" w14:paraId="04FFEDF6" w14:textId="77777777" w:rsidTr="00D927C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45673" w14:textId="77777777" w:rsidR="00D927C5" w:rsidRPr="00653571" w:rsidRDefault="00D927C5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7956"/>
            </w:tblGrid>
            <w:tr w:rsidR="00D927C5" w:rsidRPr="00653571" w14:paraId="01F44299" w14:textId="77777777" w:rsidTr="00D927C5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15665A" w14:textId="77777777" w:rsidR="00D927C5" w:rsidRPr="00653571" w:rsidRDefault="00D927C5" w:rsidP="00526634">
                  <w:pPr>
                    <w:framePr w:hSpace="180" w:wrap="around" w:vAnchor="page" w:hAnchor="margin" w:y="280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53571">
                    <w:rPr>
                      <w:rFonts w:ascii="Open Sans" w:eastAsia="Times New Roman" w:hAnsi="Open Sans" w:cs="Open Sans"/>
                      <w:b/>
                      <w:bCs/>
                      <w:noProof/>
                      <w:color w:val="004888"/>
                      <w:sz w:val="54"/>
                      <w:szCs w:val="54"/>
                      <w:lang w:eastAsia="en-GB"/>
                    </w:rPr>
                    <w:drawing>
                      <wp:inline distT="0" distB="0" distL="0" distR="0" wp14:anchorId="71A10825" wp14:editId="49C2645C">
                        <wp:extent cx="425450" cy="406400"/>
                        <wp:effectExtent l="0" t="0" r="0" b="0"/>
                        <wp:docPr id="8" name="Picture 8" descr="https://lh4.googleusercontent.com/YD2WcOy-gr-26_A0DWW09BgqTpDqNjFUp2tza7MO4VNgpHTgSrc2v6FSsEV4uPbFWolJl-jrhtXZffr3rkY1htq4wq-FnAdKVlJs8Pwv9Nb7_AODROhWG1-xgu3rLmxJoQtzv0R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4.googleusercontent.com/YD2WcOy-gr-26_A0DWW09BgqTpDqNjFUp2tza7MO4VNgpHTgSrc2v6FSsEV4uPbFWolJl-jrhtXZffr3rkY1htq4wq-FnAdKVlJs8Pwv9Nb7_AODROhWG1-xgu3rLmxJoQtzv0R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0445BE" w14:textId="77777777" w:rsidR="00D927C5" w:rsidRPr="00653571" w:rsidRDefault="00D927C5" w:rsidP="00526634">
                  <w:pPr>
                    <w:framePr w:hSpace="180" w:wrap="around" w:vAnchor="page" w:hAnchor="margin" w:y="280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53571">
                    <w:rPr>
                      <w:rFonts w:ascii="Open Sans" w:eastAsia="Times New Roman" w:hAnsi="Open Sans" w:cs="Open Sans"/>
                      <w:b/>
                      <w:bCs/>
                      <w:color w:val="004888"/>
                      <w:sz w:val="54"/>
                      <w:szCs w:val="54"/>
                      <w:lang w:eastAsia="en-GB"/>
                    </w:rPr>
                    <w:t>3 things you should know about us</w:t>
                  </w:r>
                </w:p>
              </w:tc>
            </w:tr>
          </w:tbl>
          <w:p w14:paraId="12ABA061" w14:textId="77777777" w:rsidR="00D927C5" w:rsidRPr="00653571" w:rsidRDefault="00D927C5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3476F1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1. </w:t>
            </w:r>
            <w:proofErr w:type="gramStart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local and we’re national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. We have 6 national offices and offer direct support to people in around 300 independent local Citizens Advice services across England and Wales.</w:t>
            </w:r>
          </w:p>
          <w:p w14:paraId="40C3D3E4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3A4B196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2. </w:t>
            </w:r>
            <w:proofErr w:type="gramStart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here for everyone.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 xml:space="preserve">Our advice helps people solve problems and our advocacy helps fix problems in society. Whatever the problem, we </w:t>
            </w:r>
            <w:proofErr w:type="gramStart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won’t</w:t>
            </w:r>
            <w:proofErr w:type="gramEnd"/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 xml:space="preserve"> turn people away.</w:t>
            </w:r>
          </w:p>
          <w:p w14:paraId="503DA693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</w:t>
            </w:r>
          </w:p>
          <w:p w14:paraId="682C427F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3. </w:t>
            </w:r>
            <w:proofErr w:type="gramStart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We’re</w:t>
            </w:r>
            <w:proofErr w:type="gramEnd"/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listened to - and we make a difference.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Our trusted brand and the quality of our research mean we make a real impact on behalf of the people who rely on us.</w:t>
            </w:r>
          </w:p>
        </w:tc>
      </w:tr>
    </w:tbl>
    <w:p w14:paraId="64B85A83" w14:textId="77777777" w:rsidR="00653571" w:rsidRPr="00653571" w:rsidRDefault="00873E22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AA6ADFD" w14:textId="77777777" w:rsidR="00D927C5" w:rsidRDefault="00D927C5" w:rsidP="00653571">
      <w:pPr>
        <w:spacing w:after="0" w:line="240" w:lineRule="auto"/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</w:pPr>
    </w:p>
    <w:p w14:paraId="0F753E71" w14:textId="73ED1E0C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 xml:space="preserve">How Citizens Advice </w:t>
      </w:r>
      <w:r w:rsidR="00D927C5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 xml:space="preserve">Mid Suffolk </w:t>
      </w:r>
      <w:r w:rsidRPr="00653571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>works</w:t>
      </w:r>
    </w:p>
    <w:p w14:paraId="1FE92947" w14:textId="61E7E4DD" w:rsidR="00653571" w:rsidRPr="000F60B5" w:rsidRDefault="00653571" w:rsidP="00653571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en-GB"/>
        </w:rPr>
      </w:pPr>
    </w:p>
    <w:p w14:paraId="6FFCEF9B" w14:textId="30DAA13C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Citizens Advice Mid Suffolk is a charity</w:t>
      </w:r>
      <w:r w:rsidR="000779C8" w:rsidRPr="000F60B5">
        <w:rPr>
          <w:rFonts w:ascii="Open Sans" w:hAnsi="Open Sans" w:cs="Open Sans"/>
          <w:color w:val="1F4E79" w:themeColor="accent1" w:themeShade="80"/>
          <w:sz w:val="24"/>
        </w:rPr>
        <w:t xml:space="preserve"> based in Stowmarket since 1981,</w:t>
      </w:r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 which provides free, independent, </w:t>
      </w:r>
      <w:proofErr w:type="gramStart"/>
      <w:r w:rsidRPr="000F60B5">
        <w:rPr>
          <w:rFonts w:ascii="Open Sans" w:hAnsi="Open Sans" w:cs="Open Sans"/>
          <w:color w:val="1F4E79" w:themeColor="accent1" w:themeShade="80"/>
          <w:sz w:val="24"/>
        </w:rPr>
        <w:t>confidential</w:t>
      </w:r>
      <w:proofErr w:type="gramEnd"/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 and impartial advice and information to the workers and residents of Mid Suffolk. </w:t>
      </w:r>
      <w:r w:rsidR="000779C8" w:rsidRPr="000F60B5">
        <w:rPr>
          <w:rFonts w:ascii="Open Sans" w:hAnsi="Open Sans" w:cs="Open Sans"/>
          <w:color w:val="1F4E79" w:themeColor="accent1" w:themeShade="80"/>
          <w:sz w:val="24"/>
        </w:rPr>
        <w:t>We are members of the national Citizens Advice network.</w:t>
      </w:r>
    </w:p>
    <w:p w14:paraId="4E683551" w14:textId="68CFD47C" w:rsidR="000779C8" w:rsidRPr="000F60B5" w:rsidRDefault="000779C8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We have a small team of paid staff supported by volunteers drawn from the local community.</w:t>
      </w:r>
    </w:p>
    <w:p w14:paraId="3CF4B6C9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b/>
          <w:iCs/>
          <w:color w:val="1F4E79" w:themeColor="accent1" w:themeShade="80"/>
          <w:sz w:val="28"/>
        </w:rPr>
      </w:pPr>
      <w:r w:rsidRPr="000F60B5">
        <w:rPr>
          <w:rFonts w:ascii="Open Sans" w:hAnsi="Open Sans" w:cs="Open Sans"/>
          <w:b/>
          <w:iCs/>
          <w:color w:val="1F4E79" w:themeColor="accent1" w:themeShade="80"/>
          <w:sz w:val="28"/>
        </w:rPr>
        <w:t>Organisational Aims &amp; Principles</w:t>
      </w:r>
    </w:p>
    <w:p w14:paraId="131519A2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We have dual aims:</w:t>
      </w:r>
    </w:p>
    <w:p w14:paraId="2B8522CF" w14:textId="77777777" w:rsidR="004E6A23" w:rsidRPr="000F60B5" w:rsidRDefault="004E6A23" w:rsidP="004E6A23">
      <w:pPr>
        <w:spacing w:after="240" w:line="276" w:lineRule="auto"/>
        <w:ind w:left="720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To offer the residents and workers of Mid Suffolk a free, </w:t>
      </w:r>
      <w:proofErr w:type="gramStart"/>
      <w:r w:rsidRPr="000F60B5">
        <w:rPr>
          <w:rFonts w:ascii="Open Sans" w:hAnsi="Open Sans" w:cs="Open Sans"/>
          <w:color w:val="1F4E79" w:themeColor="accent1" w:themeShade="80"/>
          <w:sz w:val="24"/>
        </w:rPr>
        <w:t>confidential</w:t>
      </w:r>
      <w:proofErr w:type="gramEnd"/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 and impartial advice and information service about their legal rights and responsibilities.  We call this our </w:t>
      </w:r>
      <w:r w:rsidRPr="000F60B5">
        <w:rPr>
          <w:rFonts w:ascii="Open Sans" w:hAnsi="Open Sans" w:cs="Open Sans"/>
          <w:b/>
          <w:color w:val="1F4E79" w:themeColor="accent1" w:themeShade="80"/>
          <w:sz w:val="24"/>
        </w:rPr>
        <w:t xml:space="preserve">advice </w:t>
      </w:r>
      <w:proofErr w:type="gramStart"/>
      <w:r w:rsidRPr="000F60B5">
        <w:rPr>
          <w:rFonts w:ascii="Open Sans" w:hAnsi="Open Sans" w:cs="Open Sans"/>
          <w:b/>
          <w:color w:val="1F4E79" w:themeColor="accent1" w:themeShade="80"/>
          <w:sz w:val="24"/>
        </w:rPr>
        <w:t>work</w:t>
      </w:r>
      <w:proofErr w:type="gramEnd"/>
    </w:p>
    <w:p w14:paraId="2D953990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And equally:</w:t>
      </w:r>
    </w:p>
    <w:p w14:paraId="50CE2566" w14:textId="77777777" w:rsidR="004E6A23" w:rsidRPr="000F60B5" w:rsidRDefault="004E6A23" w:rsidP="004E6A23">
      <w:pPr>
        <w:spacing w:after="240" w:line="276" w:lineRule="auto"/>
        <w:ind w:left="720"/>
        <w:rPr>
          <w:rFonts w:ascii="Open Sans" w:hAnsi="Open Sans" w:cs="Open Sans"/>
          <w:b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To use the experiences of our clients to highlight evidence of unfair rules and decisions, and to help influence local and national services and social policy.  We call this our </w:t>
      </w:r>
      <w:r w:rsidRPr="000F60B5">
        <w:rPr>
          <w:rFonts w:ascii="Open Sans" w:hAnsi="Open Sans" w:cs="Open Sans"/>
          <w:b/>
          <w:color w:val="1F4E79" w:themeColor="accent1" w:themeShade="80"/>
          <w:sz w:val="24"/>
        </w:rPr>
        <w:t>policy work.</w:t>
      </w:r>
    </w:p>
    <w:p w14:paraId="0F7D9CF7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We value diversity, promote equality and challenge discrimination.</w:t>
      </w:r>
    </w:p>
    <w:p w14:paraId="5140C5E5" w14:textId="77777777" w:rsidR="004E6A23" w:rsidRPr="00311A0B" w:rsidRDefault="004E6A23" w:rsidP="004E6A23">
      <w:pPr>
        <w:spacing w:after="240" w:line="276" w:lineRule="auto"/>
        <w:rPr>
          <w:sz w:val="24"/>
        </w:rPr>
      </w:pPr>
    </w:p>
    <w:p w14:paraId="1843E4B4" w14:textId="03B7E982" w:rsidR="00D927C5" w:rsidRPr="00653571" w:rsidRDefault="00D927C5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E1536C" w14:textId="08177DE7" w:rsidR="00653571" w:rsidRDefault="00653571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0845CD21" w14:textId="78DB2607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0A4EDFD8" w14:textId="0EEE1A58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5F755046" w14:textId="32957103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2A1D42ED" w14:textId="3F9D58D6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1265E24F" w14:textId="69A7BEFF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635735B8" w14:textId="23B4C211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3563AC96" w14:textId="4BE0B8CE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071E872A" w14:textId="77777777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354A2CC7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A4A043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32"/>
          <w:szCs w:val="32"/>
          <w:lang w:eastAsia="en-GB"/>
        </w:rPr>
        <w:drawing>
          <wp:inline distT="0" distB="0" distL="0" distR="0" wp14:anchorId="639725EA" wp14:editId="38967639">
            <wp:extent cx="387350" cy="387350"/>
            <wp:effectExtent l="0" t="0" r="0" b="0"/>
            <wp:docPr id="7" name="Picture 7" descr="https://lh3.googleusercontent.com/BwALjBLqJ2xyYhjt_vrfK-spBaAawJw205UbX2-A5zf0V_cwiBmPGff7vTEGrSiIJ0Dsng3Czu1ENW5o7EC-eALvktQt2CP3hwhTYPxJyqTc2nL2dYYtGin-huXX4hXESbWfcf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BwALjBLqJ2xyYhjt_vrfK-spBaAawJw205UbX2-A5zf0V_cwiBmPGff7vTEGrSiIJ0Dsng3Czu1ENW5o7EC-eALvktQt2CP3hwhTYPxJyqTc2nL2dYYtGin-huXX4hXESbWfcfE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32"/>
          <w:szCs w:val="32"/>
          <w:lang w:eastAsia="en-GB"/>
        </w:rPr>
        <w:t xml:space="preserve"> </w:t>
      </w:r>
      <w:r w:rsidRPr="00653571">
        <w:rPr>
          <w:rFonts w:ascii="Arial" w:eastAsia="Times New Roman" w:hAnsi="Arial" w:cs="Arial"/>
          <w:color w:val="000000"/>
          <w:lang w:eastAsia="en-GB"/>
        </w:rPr>
        <w:t> 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Overview of Citizens Advice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4730"/>
      </w:tblGrid>
      <w:tr w:rsidR="00653571" w:rsidRPr="00653571" w14:paraId="0EBABE88" w14:textId="77777777" w:rsidTr="00653571">
        <w:trPr>
          <w:trHeight w:val="9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51F9A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BA3B20" w14:textId="77777777" w:rsidR="00653571" w:rsidRPr="00653571" w:rsidRDefault="00653571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The Citizens Advice service is made up of Citizens Advice - the national charity - and a network of around 300 local Citizens Advice members.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  <w:t>This role sits our network of independent charities, delivering services from</w:t>
            </w:r>
          </w:p>
          <w:p w14:paraId="2B7B0ED9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AF5549A" w14:textId="77777777" w:rsidR="00653571" w:rsidRPr="00653571" w:rsidRDefault="00653571" w:rsidP="001108E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over 600 local Citizens Advice outlets</w:t>
            </w:r>
          </w:p>
          <w:p w14:paraId="20BB7383" w14:textId="77777777" w:rsidR="00653571" w:rsidRPr="00653571" w:rsidRDefault="00653571" w:rsidP="001108E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over 1,800 community centres, GPs’ </w:t>
            </w:r>
            <w:proofErr w:type="gramStart"/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surgeries</w:t>
            </w:r>
            <w:proofErr w:type="gramEnd"/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and prisons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</w:r>
          </w:p>
          <w:p w14:paraId="524B1AB7" w14:textId="7777777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They do this with: 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 </w:t>
            </w:r>
          </w:p>
          <w:p w14:paraId="264CCC2D" w14:textId="7777777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41B130" w14:textId="77777777" w:rsidR="00653571" w:rsidRPr="00653571" w:rsidRDefault="00653571" w:rsidP="001108E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6,500 local staff</w:t>
            </w:r>
          </w:p>
          <w:p w14:paraId="52376C48" w14:textId="77777777" w:rsidR="00653571" w:rsidRPr="00653571" w:rsidRDefault="00653571" w:rsidP="001108E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over 23,000 trained volunteers</w:t>
            </w:r>
          </w:p>
          <w:p w14:paraId="3341EB16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E4782C" w14:textId="7777777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60B5">
              <w:rPr>
                <w:rFonts w:ascii="Open Sans" w:eastAsia="Times New Roman" w:hAnsi="Open Sans" w:cs="Open Sans"/>
                <w:color w:val="1F4E79" w:themeColor="accent1" w:themeShade="80"/>
                <w:sz w:val="24"/>
                <w:szCs w:val="24"/>
                <w:lang w:eastAsia="en-GB"/>
              </w:rPr>
              <w:t xml:space="preserve">Our reach means 99% of people in England and Wales can access a local Citizens Advice within a </w:t>
            </w:r>
            <w:proofErr w:type="gramStart"/>
            <w:r w:rsidRPr="000F60B5">
              <w:rPr>
                <w:rFonts w:ascii="Open Sans" w:eastAsia="Times New Roman" w:hAnsi="Open Sans" w:cs="Open Sans"/>
                <w:color w:val="1F4E79" w:themeColor="accent1" w:themeShade="80"/>
                <w:sz w:val="24"/>
                <w:szCs w:val="24"/>
                <w:lang w:eastAsia="en-GB"/>
              </w:rPr>
              <w:t>30 minute</w:t>
            </w:r>
            <w:proofErr w:type="gramEnd"/>
            <w:r w:rsidRPr="000F60B5">
              <w:rPr>
                <w:rFonts w:ascii="Open Sans" w:eastAsia="Times New Roman" w:hAnsi="Open Sans" w:cs="Open Sans"/>
                <w:color w:val="1F4E79" w:themeColor="accent1" w:themeShade="80"/>
                <w:sz w:val="24"/>
                <w:szCs w:val="24"/>
                <w:lang w:eastAsia="en-GB"/>
              </w:rPr>
              <w:t xml:space="preserve"> drive of where they live.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E6E9" w14:textId="77777777" w:rsidR="00653571" w:rsidRPr="00653571" w:rsidRDefault="00653571" w:rsidP="006535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C13198" w14:textId="77777777" w:rsidR="00653571" w:rsidRPr="00653571" w:rsidRDefault="00653571" w:rsidP="00653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noProof/>
                <w:color w:val="004B88"/>
                <w:sz w:val="28"/>
                <w:szCs w:val="28"/>
                <w:lang w:eastAsia="en-GB"/>
              </w:rPr>
              <w:drawing>
                <wp:inline distT="0" distB="0" distL="0" distR="0" wp14:anchorId="7F4237FA" wp14:editId="2A6A78C5">
                  <wp:extent cx="2876550" cy="4876800"/>
                  <wp:effectExtent l="0" t="0" r="0" b="0"/>
                  <wp:docPr id="6" name="Picture 6" descr="https://lh5.googleusercontent.com/r8suuMK2Y1jlNYRk0lSUl754bSwmNYAJobX-F9ffjexbCyPchw5197ffUyCrom3-bxGgy_E0fqO2Re9Dxk0UtXRs940bi9gIIzX24uYthNRbwQm6lKqY9AnpSF_d5Fn9vqek1O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r8suuMK2Y1jlNYRk0lSUl754bSwmNYAJobX-F9ffjexbCyPchw5197ffUyCrom3-bxGgy_E0fqO2Re9Dxk0UtXRs940bi9gIIzX24uYthNRbwQm6lKqY9AnpSF_d5Fn9vqek1O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8607F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AC85598" w14:textId="77777777" w:rsidR="000779C8" w:rsidRDefault="00653571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6D32F14" w14:textId="77777777" w:rsidR="000779C8" w:rsidRDefault="000779C8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F16587" w14:textId="77777777" w:rsidR="000779C8" w:rsidRDefault="000779C8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64B8E6" w14:textId="77777777" w:rsidR="000779C8" w:rsidRDefault="000779C8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2C2B71" w14:textId="2CD0A55D" w:rsidR="00653571" w:rsidRPr="00653571" w:rsidRDefault="00653571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28B6532" w14:textId="674A7260" w:rsidR="00653571" w:rsidRDefault="00526634" w:rsidP="00653571">
      <w:pPr>
        <w:spacing w:after="0" w:line="240" w:lineRule="auto"/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</w:pPr>
      <w:r>
        <w:lastRenderedPageBreak/>
        <w:pict w14:anchorId="7CDDE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lh6.googleusercontent.com/LKs8W5LaZwSM5zk-VxcivsntzPK6ie-i5rdn_jLKqk8v69AZuwHbFS2MbdhqAk9luuW4_oPJE9HqkWXsxvCzh91_gOGmbf7wOmRnx4jtIwDvlqxWN7onNOhl7WM_DiSFXin309Aq" style="width:39pt;height:33.75pt;visibility:visible;mso-wrap-style:square">
            <v:imagedata r:id="rId13" o:title="LKs8W5LaZwSM5zk-VxcivsntzPK6ie-i5rdn_jLKqk8v69AZuwHbFS2MbdhqAk9luuW4_oPJE9HqkWXsxvCzh91_gOGmbf7wOmRnx4jtIwDvlqxWN7onNOhl7WM_DiSFXin309Aq"/>
          </v:shape>
        </w:pict>
      </w:r>
      <w:r w:rsidR="00653571" w:rsidRPr="00653571">
        <w:rPr>
          <w:rFonts w:ascii="Open Sans" w:eastAsia="Times New Roman" w:hAnsi="Open Sans" w:cs="Open Sans"/>
          <w:color w:val="004888"/>
          <w:sz w:val="32"/>
          <w:szCs w:val="32"/>
          <w:lang w:eastAsia="en-GB"/>
        </w:rPr>
        <w:t xml:space="preserve">  </w:t>
      </w:r>
      <w:r w:rsidR="00653571"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The role</w:t>
      </w:r>
    </w:p>
    <w:p w14:paraId="5035872D" w14:textId="77777777" w:rsidR="000779C8" w:rsidRPr="00653571" w:rsidRDefault="000779C8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411BC0" w14:textId="57132A25" w:rsidR="00653571" w:rsidRPr="00CC5E64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004888"/>
          <w:sz w:val="28"/>
          <w:szCs w:val="28"/>
          <w:lang w:eastAsia="en-GB"/>
        </w:rPr>
        <w:t xml:space="preserve">Community </w:t>
      </w:r>
      <w:r w:rsidR="00933D9F">
        <w:rPr>
          <w:rFonts w:ascii="Open Sans" w:eastAsia="Times New Roman" w:hAnsi="Open Sans" w:cs="Open Sans"/>
          <w:b/>
          <w:bCs/>
          <w:color w:val="004888"/>
          <w:sz w:val="28"/>
          <w:szCs w:val="28"/>
          <w:lang w:eastAsia="en-GB"/>
        </w:rPr>
        <w:t>Officer</w:t>
      </w:r>
      <w:r w:rsidR="00653571" w:rsidRPr="000779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p w14:paraId="6265B24E" w14:textId="12FAD4A7" w:rsidR="00C66EFC" w:rsidRPr="000F60B5" w:rsidRDefault="00C66EFC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This role is offered on a 12-month fixed term </w:t>
      </w:r>
      <w:proofErr w:type="gramStart"/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contract</w:t>
      </w:r>
      <w:proofErr w:type="gramEnd"/>
    </w:p>
    <w:p w14:paraId="05B85EE0" w14:textId="2FA94439" w:rsidR="00C66EFC" w:rsidRDefault="00933D9F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18</w:t>
      </w:r>
      <w:r w:rsidR="00C66EFC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hours per week</w:t>
      </w:r>
      <w:r w:rsidR="003B259D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</w:p>
    <w:p w14:paraId="65A08D82" w14:textId="2EBB9E9A" w:rsidR="00D7523F" w:rsidRPr="000F60B5" w:rsidRDefault="00D7523F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£2</w:t>
      </w:r>
      <w:r w:rsidR="00933D9F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2</w:t>
      </w: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,</w:t>
      </w:r>
      <w:r w:rsidR="00933D9F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000 - £23,000</w:t>
      </w: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pro-rata </w:t>
      </w:r>
    </w:p>
    <w:p w14:paraId="43B9F092" w14:textId="5E6304B7" w:rsidR="00C66EFC" w:rsidRPr="000F60B5" w:rsidRDefault="00C66EFC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2</w:t>
      </w:r>
      <w:r w:rsidR="00CC5E64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5 days annual holiday plus 8 BH</w:t>
      </w: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pro-rata</w:t>
      </w:r>
    </w:p>
    <w:p w14:paraId="17B8C975" w14:textId="40ABDD01" w:rsidR="003B259D" w:rsidRDefault="003B259D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Place of work</w:t>
      </w:r>
      <w:r w:rsidR="00501CDB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:</w:t>
      </w: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933D9F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Stowmarket Suffolk</w:t>
      </w:r>
    </w:p>
    <w:p w14:paraId="6FFA0AAB" w14:textId="601D6F65" w:rsidR="002F1DF7" w:rsidRDefault="002F1DF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Possession of a full driving licence and use of a car, or otherwise able to </w:t>
      </w:r>
      <w:r w:rsidR="00526634"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fulfil</w:t>
      </w: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the travel </w:t>
      </w:r>
      <w:proofErr w:type="gramStart"/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requirement</w:t>
      </w:r>
      <w:proofErr w:type="gramEnd"/>
    </w:p>
    <w:p w14:paraId="70CE553E" w14:textId="2107CA2C" w:rsidR="002F1DF7" w:rsidRDefault="002F1DF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Willingness and ability to undertake</w:t>
      </w: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occasional and out of hours engagement in the </w:t>
      </w:r>
      <w:proofErr w:type="gramStart"/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community</w:t>
      </w:r>
      <w:proofErr w:type="gramEnd"/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</w:p>
    <w:p w14:paraId="42E3B1F5" w14:textId="77777777" w:rsidR="002F1DF7" w:rsidRPr="000F60B5" w:rsidRDefault="002F1DF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</w:p>
    <w:p w14:paraId="1B9558BC" w14:textId="6217004C" w:rsidR="00F30EA6" w:rsidRDefault="000779C8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This exciting new role</w:t>
      </w:r>
      <w:r w:rsid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,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based </w:t>
      </w:r>
      <w:r w:rsid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at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933D9F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our advice centre in Stowmarket Suffolk</w:t>
      </w:r>
      <w:r w:rsid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,</w:t>
      </w:r>
      <w:r w:rsidR="00933D9F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will support the delivery of our Strategic Business Development Plan across the Mid Suffolk district and surrounding areas. </w:t>
      </w:r>
      <w:r w:rsidR="00F30EA6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Reporting to the </w:t>
      </w:r>
      <w:r w:rsidR="00F30EA6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Operations</w:t>
      </w:r>
      <w:r w:rsidR="00F30EA6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Manager, you will be able to work with minimal supervision. </w:t>
      </w:r>
    </w:p>
    <w:p w14:paraId="2D83D19D" w14:textId="77777777" w:rsidR="009D4F61" w:rsidRDefault="00F30EA6" w:rsidP="009D4F61">
      <w:pPr>
        <w:pStyle w:val="ListParagraph"/>
        <w:numPr>
          <w:ilvl w:val="0"/>
          <w:numId w:val="17"/>
        </w:num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Y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ou will be responsible for preparing and submitting grant applications to generate income for the organisation in a very competitive marketplace</w:t>
      </w:r>
      <w:r w:rsid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.</w:t>
      </w:r>
    </w:p>
    <w:p w14:paraId="5D2700E2" w14:textId="3C59B3D2" w:rsidR="009D4F61" w:rsidRDefault="00933D9F" w:rsidP="009D4F61">
      <w:pPr>
        <w:pStyle w:val="ListParagraph"/>
        <w:numPr>
          <w:ilvl w:val="0"/>
          <w:numId w:val="17"/>
        </w:num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You will</w:t>
      </w:r>
      <w:r w:rsidR="004B74BA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also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lead </w:t>
      </w:r>
      <w:r w:rsidR="004B74BA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on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6F04B2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preparing 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bid</w:t>
      </w:r>
      <w:r w:rsidR="006F04B2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s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4B74BA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for</w:t>
      </w:r>
      <w:r w:rsidR="006F04B2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commissioned contracts</w:t>
      </w:r>
      <w:r w:rsidR="004B74BA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within our locality</w:t>
      </w:r>
      <w:r w:rsid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.</w:t>
      </w:r>
    </w:p>
    <w:p w14:paraId="0BEC4C3C" w14:textId="4569F986" w:rsidR="009D4F61" w:rsidRPr="009D4F61" w:rsidRDefault="004B74BA" w:rsidP="009D4F61">
      <w:pPr>
        <w:pStyle w:val="ListParagraph"/>
        <w:numPr>
          <w:ilvl w:val="0"/>
          <w:numId w:val="17"/>
        </w:num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B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uild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ing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and maintain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ing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relationships with key funders and partners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,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you will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develop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and implement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projects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that 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reach as many people as possible</w:t>
      </w: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,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particularly in our </w:t>
      </w:r>
      <w:r w:rsidR="000779C8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rural communit</w:t>
      </w:r>
      <w:r w:rsidR="00933D9F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ies</w:t>
      </w:r>
      <w:r w:rsid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.</w:t>
      </w:r>
    </w:p>
    <w:p w14:paraId="303D5633" w14:textId="77777777" w:rsidR="009D4F61" w:rsidRDefault="009D4F61" w:rsidP="009D4F61">
      <w:pPr>
        <w:pStyle w:val="ListParagraph"/>
        <w:numPr>
          <w:ilvl w:val="0"/>
          <w:numId w:val="17"/>
        </w:num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Y</w:t>
      </w:r>
      <w:r w:rsidR="004B74BA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ou </w:t>
      </w: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will</w:t>
      </w:r>
      <w:r w:rsidR="004B74BA"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attend local community meetings and represent the organisation.</w:t>
      </w:r>
    </w:p>
    <w:p w14:paraId="30EE0914" w14:textId="3C20A391" w:rsidR="00F30EA6" w:rsidRDefault="004B74BA" w:rsidP="009D4F61">
      <w:pPr>
        <w:pStyle w:val="ListParagraph"/>
        <w:numPr>
          <w:ilvl w:val="0"/>
          <w:numId w:val="17"/>
        </w:num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9D4F61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You will deliver talks to local community groups on the work of Citizens Advice Mid Suffolk and the services provided. </w:t>
      </w:r>
    </w:p>
    <w:p w14:paraId="4B2FBEA0" w14:textId="4E8BBE79" w:rsidR="009D4F61" w:rsidRPr="009D4F61" w:rsidRDefault="009D4F61" w:rsidP="009D4F61">
      <w:pPr>
        <w:pStyle w:val="ListParagraph"/>
        <w:numPr>
          <w:ilvl w:val="0"/>
          <w:numId w:val="17"/>
        </w:num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You will undertake administrative tasks to ensure that the organisation meets statutory obligations including FCA reporting.</w:t>
      </w:r>
    </w:p>
    <w:p w14:paraId="2E1EF7CE" w14:textId="342ED1C8" w:rsidR="00C4784D" w:rsidRDefault="00C4784D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32ADF7" w14:textId="4A489B12" w:rsidR="002F1DF7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71E02D" w14:textId="51B1F8A3" w:rsidR="002F1DF7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9C5A56" w14:textId="77777777" w:rsidR="002F1DF7" w:rsidRPr="00653571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6E7B65" w14:textId="1C4CD8C1" w:rsidR="00F30EA6" w:rsidRPr="00F30EA6" w:rsidRDefault="00653571" w:rsidP="00F3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28"/>
          <w:szCs w:val="28"/>
          <w:lang w:eastAsia="en-GB"/>
        </w:rPr>
        <w:drawing>
          <wp:inline distT="0" distB="0" distL="0" distR="0" wp14:anchorId="2D62C1DC" wp14:editId="40B3D702">
            <wp:extent cx="495300" cy="425450"/>
            <wp:effectExtent l="0" t="0" r="0" b="0"/>
            <wp:docPr id="4" name="Picture 4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NNLW4RTlsjkVLAyNIMjcIdCIFwRDadd9mbVZcacoHGiHwcDDvICoXRaQGKJHhfofDhmwXELOOc9nB1MV9xOWT6xLKH69Oy_ruktU4bLGA2cJlq3JAybIodU99iVEyXvz96CPA6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28"/>
          <w:szCs w:val="28"/>
          <w:lang w:eastAsia="en-GB"/>
        </w:rPr>
        <w:t xml:space="preserve">  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Role profile</w:t>
      </w:r>
      <w:bookmarkStart w:id="0" w:name="_Hlk72917026"/>
    </w:p>
    <w:p w14:paraId="0C80BAE5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418E9791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16596E3E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Administration</w:t>
      </w:r>
    </w:p>
    <w:p w14:paraId="7FE70ED2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5E30875F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Cs/>
          <w:color w:val="2F5496"/>
          <w:sz w:val="24"/>
          <w:szCs w:val="24"/>
        </w:rPr>
        <w:t>Provide administrative support to develop and deliver services in accordance with the Strategic Business Development Plan.</w:t>
      </w:r>
    </w:p>
    <w:p w14:paraId="7D082830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Cs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Cs/>
          <w:color w:val="2F5496"/>
          <w:sz w:val="24"/>
          <w:szCs w:val="24"/>
        </w:rPr>
        <w:t>Ensure regulatory compliance and that documents are completed and submitted on time.</w:t>
      </w:r>
    </w:p>
    <w:p w14:paraId="3CFAB0CC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Develop and monitor effective and efficient office administrative systems.</w:t>
      </w:r>
    </w:p>
    <w:p w14:paraId="785D6995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Develop and monitor effective and efficient administrative systems dealing with partners and stakeholders.</w:t>
      </w:r>
    </w:p>
    <w:p w14:paraId="32A8736A" w14:textId="77777777" w:rsidR="00F30EA6" w:rsidRPr="00F30EA6" w:rsidRDefault="00F30EA6" w:rsidP="00F30EA6">
      <w:pPr>
        <w:numPr>
          <w:ilvl w:val="0"/>
          <w:numId w:val="12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Develop and maintain funders’ contact details and create an effective mailing list.</w:t>
      </w:r>
    </w:p>
    <w:p w14:paraId="03606DC6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Develop and maintain partners’ contact details and create an effective mailing list.</w:t>
      </w:r>
    </w:p>
    <w:p w14:paraId="255FE440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Collect, </w:t>
      </w:r>
      <w:proofErr w:type="gramStart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maintain</w:t>
      </w:r>
      <w:proofErr w:type="gramEnd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 and present statistical data.</w:t>
      </w:r>
    </w:p>
    <w:p w14:paraId="6AC4423D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Provide regular reports to the Chief Officer and Trustee Board on the progress of PR &amp; Marketing, project service delivery, fundraising and networking.</w:t>
      </w:r>
    </w:p>
    <w:p w14:paraId="062E19F2" w14:textId="77777777" w:rsidR="00F30EA6" w:rsidRPr="00F30EA6" w:rsidRDefault="00F30EA6" w:rsidP="00F30EA6">
      <w:pPr>
        <w:numPr>
          <w:ilvl w:val="0"/>
          <w:numId w:val="12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Provide any other reasonable administrative support to the Trustee Board and organisation as is necessary.</w:t>
      </w:r>
    </w:p>
    <w:p w14:paraId="6540E0DA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04FEF1A0" w14:textId="55046828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Fund</w:t>
      </w:r>
      <w:r w:rsidR="00D736B2">
        <w:rPr>
          <w:rFonts w:ascii="Open Sans" w:eastAsia="Times New Roman" w:hAnsi="Open Sans" w:cs="Open Sans"/>
          <w:b/>
          <w:color w:val="2F5496"/>
          <w:sz w:val="24"/>
          <w:szCs w:val="24"/>
        </w:rPr>
        <w:t>r</w:t>
      </w: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aising and Contracts</w:t>
      </w:r>
    </w:p>
    <w:p w14:paraId="43884637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5DFA8392" w14:textId="77777777" w:rsidR="00F30EA6" w:rsidRPr="00F30EA6" w:rsidRDefault="00F30EA6" w:rsidP="00F30EA6">
      <w:pPr>
        <w:numPr>
          <w:ilvl w:val="0"/>
          <w:numId w:val="5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Develop and maintain an effective Fundraising Plan.</w:t>
      </w:r>
    </w:p>
    <w:p w14:paraId="6E965ED7" w14:textId="77777777" w:rsidR="00F30EA6" w:rsidRPr="00F30EA6" w:rsidRDefault="00F30EA6" w:rsidP="00F30EA6">
      <w:pPr>
        <w:numPr>
          <w:ilvl w:val="0"/>
          <w:numId w:val="5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Develop and co-ordinate partnerships and networks that support and progress the agreed objectives.</w:t>
      </w:r>
    </w:p>
    <w:p w14:paraId="19C1400A" w14:textId="77777777" w:rsidR="00F30EA6" w:rsidRPr="00F30EA6" w:rsidRDefault="00F30EA6" w:rsidP="00F30EA6">
      <w:pPr>
        <w:numPr>
          <w:ilvl w:val="0"/>
          <w:numId w:val="5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Raise multiple funding streams to ensure the financial sustainability of Citizens Advice Mid Suffolk, to include changes in scope or expansion of the organisation.</w:t>
      </w:r>
    </w:p>
    <w:p w14:paraId="25C282B2" w14:textId="77777777" w:rsidR="00F30EA6" w:rsidRPr="00F30EA6" w:rsidRDefault="00F30EA6" w:rsidP="00F30EA6">
      <w:pPr>
        <w:numPr>
          <w:ilvl w:val="0"/>
          <w:numId w:val="5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Maintain the existing funding relationships but also to move the percentage bias towards other sources of funding.</w:t>
      </w:r>
    </w:p>
    <w:p w14:paraId="321CAFF2" w14:textId="77777777" w:rsidR="00F30EA6" w:rsidRPr="00F30EA6" w:rsidRDefault="00F30EA6" w:rsidP="00F30EA6">
      <w:pPr>
        <w:numPr>
          <w:ilvl w:val="0"/>
          <w:numId w:val="5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Be the lead for all and any service contracts which, from time-to-time, the Citizens Advice Mid Suffolk may wish to bid on, in isolation or in conjunction with other providers.</w:t>
      </w:r>
    </w:p>
    <w:p w14:paraId="5AFC8552" w14:textId="6FFA6E1D" w:rsidR="00F30EA6" w:rsidRPr="00F30EA6" w:rsidRDefault="00F30EA6" w:rsidP="00F30EA6">
      <w:pPr>
        <w:numPr>
          <w:ilvl w:val="0"/>
          <w:numId w:val="5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lastRenderedPageBreak/>
        <w:t>Be the focal point of contact for funding and contracts.</w:t>
      </w:r>
    </w:p>
    <w:p w14:paraId="18B01F01" w14:textId="77777777" w:rsidR="00300F3B" w:rsidRDefault="00300F3B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4B077277" w14:textId="47E0DDF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Planning and Development</w:t>
      </w:r>
    </w:p>
    <w:p w14:paraId="77BF261B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7B25C2B4" w14:textId="77777777" w:rsidR="00F30EA6" w:rsidRPr="00F30EA6" w:rsidRDefault="00F30EA6" w:rsidP="00F30EA6">
      <w:pPr>
        <w:numPr>
          <w:ilvl w:val="0"/>
          <w:numId w:val="6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Work with representatives of member organisations, voluntary, </w:t>
      </w:r>
      <w:proofErr w:type="gramStart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statutory</w:t>
      </w:r>
      <w:proofErr w:type="gramEnd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 and commercial, to ensure that all aspects of the Mid Suffolk Citizens Advice Strategic Business and Development Plan are developed, implemented and delivered.</w:t>
      </w:r>
    </w:p>
    <w:p w14:paraId="72AB7EFB" w14:textId="77777777" w:rsidR="00F30EA6" w:rsidRPr="00F30EA6" w:rsidRDefault="00F30EA6" w:rsidP="00F30EA6">
      <w:pPr>
        <w:numPr>
          <w:ilvl w:val="0"/>
          <w:numId w:val="6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Identify service delivery opportunities and represent project priorities and perspectives when dealing with external stakeholders, </w:t>
      </w:r>
      <w:proofErr w:type="gramStart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funders</w:t>
      </w:r>
      <w:proofErr w:type="gramEnd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 and providers.</w:t>
      </w:r>
    </w:p>
    <w:p w14:paraId="38334C4F" w14:textId="77777777" w:rsidR="00F30EA6" w:rsidRPr="00F30EA6" w:rsidRDefault="00F30EA6" w:rsidP="00F30EA6">
      <w:pPr>
        <w:numPr>
          <w:ilvl w:val="0"/>
          <w:numId w:val="6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Participate in Citizens Advice Mid Suffolk’s initiatives as appropriate and contribute to the work of associated committees and working parties.</w:t>
      </w:r>
    </w:p>
    <w:p w14:paraId="2303468C" w14:textId="77777777" w:rsidR="00F30EA6" w:rsidRPr="00F30EA6" w:rsidRDefault="00F30EA6" w:rsidP="00F30EA6">
      <w:pPr>
        <w:numPr>
          <w:ilvl w:val="0"/>
          <w:numId w:val="6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Support the strategic development of the organisation to ensure its management and services to clients reflect and support the Citizens Advice service’s equality and diversity strategy.</w:t>
      </w:r>
    </w:p>
    <w:p w14:paraId="4FB62626" w14:textId="6980DCDC" w:rsidR="00F30EA6" w:rsidRPr="00F30EA6" w:rsidRDefault="00F30EA6" w:rsidP="00F30EA6">
      <w:pPr>
        <w:numPr>
          <w:ilvl w:val="0"/>
          <w:numId w:val="6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Develop and </w:t>
      </w:r>
      <w:r w:rsidR="00D736B2">
        <w:rPr>
          <w:rFonts w:ascii="Open Sans" w:eastAsia="Times New Roman" w:hAnsi="Open Sans" w:cs="Open Sans"/>
          <w:color w:val="2F5496"/>
          <w:sz w:val="24"/>
          <w:szCs w:val="24"/>
        </w:rPr>
        <w:t>coordinate</w:t>
      </w: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 projects that raise the organisations profile and reach within the community.</w:t>
      </w:r>
    </w:p>
    <w:p w14:paraId="70A48762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72EABE06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Service delivery</w:t>
      </w:r>
    </w:p>
    <w:p w14:paraId="4796D7BB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00DEFE00" w14:textId="77777777" w:rsidR="00F30EA6" w:rsidRPr="00F30EA6" w:rsidRDefault="00F30EA6" w:rsidP="00F30EA6">
      <w:pPr>
        <w:numPr>
          <w:ilvl w:val="0"/>
          <w:numId w:val="13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Establish successful working relationships with partners to ensure an open and honest relationship that is responsive to client’s needs and works within the aims of Citizens Advice.</w:t>
      </w:r>
    </w:p>
    <w:p w14:paraId="05C2EA0B" w14:textId="77777777" w:rsidR="00F30EA6" w:rsidRPr="00F30EA6" w:rsidRDefault="00F30EA6" w:rsidP="00F30EA6">
      <w:pPr>
        <w:numPr>
          <w:ilvl w:val="0"/>
          <w:numId w:val="13"/>
        </w:numPr>
        <w:spacing w:after="0" w:line="240" w:lineRule="auto"/>
        <w:rPr>
          <w:rFonts w:ascii="Open Sans" w:eastAsia="Times New Roman" w:hAnsi="Open Sans" w:cs="Open Sans"/>
          <w:b/>
          <w:bCs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Promote the work of Citizens Advice Mid Suffolk both locally and nationally to internal and external audiences.</w:t>
      </w:r>
    </w:p>
    <w:p w14:paraId="219969A3" w14:textId="77777777" w:rsidR="00F30EA6" w:rsidRPr="00F30EA6" w:rsidRDefault="00F30EA6" w:rsidP="00F30EA6">
      <w:pPr>
        <w:numPr>
          <w:ilvl w:val="0"/>
          <w:numId w:val="13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Ensure effective joint working partnerships and networks are maintained and developed.</w:t>
      </w:r>
    </w:p>
    <w:p w14:paraId="157655B0" w14:textId="37A22DC6" w:rsidR="00F30EA6" w:rsidRDefault="00F30EA6" w:rsidP="00F30EA6">
      <w:pPr>
        <w:numPr>
          <w:ilvl w:val="0"/>
          <w:numId w:val="13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Provide talks to promote the organisation’s services and initiatives.</w:t>
      </w:r>
    </w:p>
    <w:p w14:paraId="63C2D88C" w14:textId="565DD683" w:rsidR="00300F3B" w:rsidRPr="00E51D51" w:rsidRDefault="00194095" w:rsidP="00F30EA6">
      <w:pPr>
        <w:numPr>
          <w:ilvl w:val="0"/>
          <w:numId w:val="13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E51D51">
        <w:rPr>
          <w:rFonts w:ascii="Open Sans" w:eastAsia="Times New Roman" w:hAnsi="Open Sans" w:cs="Open Sans"/>
          <w:color w:val="2F5496"/>
          <w:sz w:val="24"/>
          <w:szCs w:val="24"/>
        </w:rPr>
        <w:t>Deliver</w:t>
      </w:r>
      <w:r w:rsidR="00300F3B" w:rsidRPr="00E51D51">
        <w:rPr>
          <w:rFonts w:ascii="Open Sans" w:eastAsia="Times New Roman" w:hAnsi="Open Sans" w:cs="Open Sans"/>
          <w:color w:val="2F5496"/>
          <w:sz w:val="24"/>
          <w:szCs w:val="24"/>
        </w:rPr>
        <w:t xml:space="preserve"> PR &amp; marketing </w:t>
      </w:r>
      <w:r w:rsidRPr="00E51D51">
        <w:rPr>
          <w:rFonts w:ascii="Open Sans" w:eastAsia="Times New Roman" w:hAnsi="Open Sans" w:cs="Open Sans"/>
          <w:color w:val="2F5496"/>
          <w:sz w:val="24"/>
          <w:szCs w:val="24"/>
        </w:rPr>
        <w:t xml:space="preserve">activity </w:t>
      </w:r>
      <w:r w:rsidR="00300F3B" w:rsidRPr="00E51D51">
        <w:rPr>
          <w:rFonts w:ascii="Open Sans" w:eastAsia="Times New Roman" w:hAnsi="Open Sans" w:cs="Open Sans"/>
          <w:color w:val="2F5496"/>
          <w:sz w:val="24"/>
          <w:szCs w:val="24"/>
        </w:rPr>
        <w:t xml:space="preserve">to ensure that projects reach local </w:t>
      </w:r>
      <w:proofErr w:type="gramStart"/>
      <w:r w:rsidR="00300F3B" w:rsidRPr="00E51D51">
        <w:rPr>
          <w:rFonts w:ascii="Open Sans" w:eastAsia="Times New Roman" w:hAnsi="Open Sans" w:cs="Open Sans"/>
          <w:color w:val="2F5496"/>
          <w:sz w:val="24"/>
          <w:szCs w:val="24"/>
        </w:rPr>
        <w:t>communities</w:t>
      </w:r>
      <w:proofErr w:type="gramEnd"/>
    </w:p>
    <w:p w14:paraId="77C1EF5A" w14:textId="43828269" w:rsidR="00F30EA6" w:rsidRPr="00E51D51" w:rsidRDefault="00D736B2" w:rsidP="00F30EA6">
      <w:pPr>
        <w:numPr>
          <w:ilvl w:val="0"/>
          <w:numId w:val="13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E51D51">
        <w:rPr>
          <w:rFonts w:ascii="Open Sans" w:eastAsia="Times New Roman" w:hAnsi="Open Sans" w:cs="Open Sans"/>
          <w:color w:val="2F5496"/>
          <w:sz w:val="24"/>
          <w:szCs w:val="24"/>
        </w:rPr>
        <w:t>Ensure that projects use appropriate delivery targets and quality standards so</w:t>
      </w:r>
      <w:r w:rsidR="00F30EA6" w:rsidRPr="00E51D51">
        <w:rPr>
          <w:rFonts w:ascii="Open Sans" w:eastAsia="Times New Roman" w:hAnsi="Open Sans" w:cs="Open Sans"/>
          <w:color w:val="2F5496"/>
          <w:sz w:val="24"/>
          <w:szCs w:val="24"/>
        </w:rPr>
        <w:t xml:space="preserve"> that partnership services are developed </w:t>
      </w:r>
      <w:r w:rsidRPr="00E51D51">
        <w:rPr>
          <w:rFonts w:ascii="Open Sans" w:eastAsia="Times New Roman" w:hAnsi="Open Sans" w:cs="Open Sans"/>
          <w:color w:val="2F5496"/>
          <w:sz w:val="24"/>
          <w:szCs w:val="24"/>
        </w:rPr>
        <w:t xml:space="preserve">to meet client </w:t>
      </w:r>
      <w:proofErr w:type="gramStart"/>
      <w:r w:rsidRPr="00E51D51">
        <w:rPr>
          <w:rFonts w:ascii="Open Sans" w:eastAsia="Times New Roman" w:hAnsi="Open Sans" w:cs="Open Sans"/>
          <w:color w:val="2F5496"/>
          <w:sz w:val="24"/>
          <w:szCs w:val="24"/>
        </w:rPr>
        <w:t>needs</w:t>
      </w:r>
      <w:proofErr w:type="gramEnd"/>
    </w:p>
    <w:p w14:paraId="660850E8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6814CA97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Financial management</w:t>
      </w:r>
    </w:p>
    <w:p w14:paraId="00ACFBCB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074454AB" w14:textId="77777777" w:rsidR="00F30EA6" w:rsidRPr="00F30EA6" w:rsidRDefault="00F30EA6" w:rsidP="00F30EA6">
      <w:pPr>
        <w:numPr>
          <w:ilvl w:val="0"/>
          <w:numId w:val="7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Contribute to decisions on allocation of resources to projects by way of regular reports to the Operations Manager, Chief Officer and Trustee Board.</w:t>
      </w:r>
    </w:p>
    <w:p w14:paraId="41F1D5CE" w14:textId="1AE6C3F6" w:rsidR="00F30EA6" w:rsidRPr="00F30EA6" w:rsidRDefault="00F30EA6" w:rsidP="00C12476">
      <w:pPr>
        <w:numPr>
          <w:ilvl w:val="0"/>
          <w:numId w:val="7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Prepare budget costs when developing new projects to </w:t>
      </w:r>
      <w:proofErr w:type="gramStart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ensure cost effectiveness at all times</w:t>
      </w:r>
      <w:proofErr w:type="gramEnd"/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.</w:t>
      </w:r>
    </w:p>
    <w:p w14:paraId="39CA1914" w14:textId="77777777" w:rsidR="00D736B2" w:rsidRDefault="00D736B2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19F67857" w14:textId="726F7AE2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lastRenderedPageBreak/>
        <w:t>Training and development</w:t>
      </w:r>
    </w:p>
    <w:p w14:paraId="1F736245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288DC18B" w14:textId="77777777" w:rsidR="00F30EA6" w:rsidRPr="00F30EA6" w:rsidRDefault="00F30EA6" w:rsidP="00F30EA6">
      <w:pPr>
        <w:numPr>
          <w:ilvl w:val="0"/>
          <w:numId w:val="8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Identify and implement own training and development needs in conjunction with and authorised by the Citizens Advice Mid Suffolk Manager.</w:t>
      </w:r>
    </w:p>
    <w:p w14:paraId="6146A81E" w14:textId="77777777" w:rsidR="00F30EA6" w:rsidRPr="00F30EA6" w:rsidRDefault="00F30EA6" w:rsidP="00F30EA6">
      <w:pPr>
        <w:tabs>
          <w:tab w:val="num" w:pos="360"/>
        </w:tabs>
        <w:spacing w:after="0" w:line="240" w:lineRule="auto"/>
        <w:ind w:left="-450" w:hanging="36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6EAC70B2" w14:textId="77777777" w:rsidR="00F30EA6" w:rsidRPr="00F30EA6" w:rsidRDefault="00F30EA6" w:rsidP="00F30EA6">
      <w:pPr>
        <w:tabs>
          <w:tab w:val="num" w:pos="360"/>
        </w:tabs>
        <w:spacing w:after="0" w:line="240" w:lineRule="auto"/>
        <w:ind w:left="-450" w:hanging="36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ab/>
        <w:t>Research and Campaigning</w:t>
      </w:r>
    </w:p>
    <w:p w14:paraId="686C48C9" w14:textId="77777777" w:rsidR="00F30EA6" w:rsidRPr="00F30EA6" w:rsidRDefault="00F30EA6" w:rsidP="00F30EA6">
      <w:pPr>
        <w:tabs>
          <w:tab w:val="num" w:pos="360"/>
        </w:tabs>
        <w:spacing w:after="0" w:line="240" w:lineRule="auto"/>
        <w:ind w:left="-450" w:hanging="36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1D31250F" w14:textId="77777777" w:rsidR="00F30EA6" w:rsidRPr="00F30EA6" w:rsidRDefault="00F30EA6" w:rsidP="00F30EA6">
      <w:pPr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Ensure that the organisation’s fundraising and marketing activities reflect current Research and Campaigning policy reporting.</w:t>
      </w:r>
    </w:p>
    <w:p w14:paraId="0167625B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7634EF7B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b/>
          <w:color w:val="2F5496"/>
          <w:sz w:val="24"/>
          <w:szCs w:val="24"/>
        </w:rPr>
        <w:t>Other Duties</w:t>
      </w:r>
    </w:p>
    <w:p w14:paraId="67D44B40" w14:textId="77777777" w:rsidR="00F30EA6" w:rsidRPr="00F30EA6" w:rsidRDefault="00F30EA6" w:rsidP="00F30EA6">
      <w:pPr>
        <w:spacing w:after="0" w:line="240" w:lineRule="auto"/>
        <w:ind w:left="-450"/>
        <w:rPr>
          <w:rFonts w:ascii="Open Sans" w:eastAsia="Times New Roman" w:hAnsi="Open Sans" w:cs="Open Sans"/>
          <w:b/>
          <w:color w:val="2F5496"/>
          <w:sz w:val="24"/>
          <w:szCs w:val="24"/>
        </w:rPr>
      </w:pPr>
    </w:p>
    <w:p w14:paraId="5657CE82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Uphold the aims and principles of the Citizens Advice service and its equal opportunities policies. </w:t>
      </w:r>
    </w:p>
    <w:p w14:paraId="019A3F86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Attend meetings of staff and volunteers as required.</w:t>
      </w:r>
    </w:p>
    <w:p w14:paraId="1583B98B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Promote the aims, policies, and membership requirements of partners’ membership organisations. </w:t>
      </w:r>
    </w:p>
    <w:p w14:paraId="7971D65F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Carry out any other tasks that may be within the scope of the post to ensure the effective delivery and development of the service.</w:t>
      </w:r>
    </w:p>
    <w:p w14:paraId="1F39EDCB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Abide by health and safety guidelines and share responsibility for own safety and that of colleagues.</w:t>
      </w:r>
    </w:p>
    <w:p w14:paraId="0C643694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Abide by Information Assurance policies and procedures.</w:t>
      </w:r>
    </w:p>
    <w:p w14:paraId="7B8E7739" w14:textId="77777777" w:rsidR="00F30EA6" w:rsidRPr="00F30EA6" w:rsidRDefault="00F30EA6" w:rsidP="00F30EA6">
      <w:pPr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Source supply contracts and purchases as per the Financial Procedures Manual and make recommendations to Citizens Advice Mid Suffolk Manager.</w:t>
      </w:r>
    </w:p>
    <w:p w14:paraId="2380AD09" w14:textId="77777777" w:rsidR="00F30EA6" w:rsidRPr="00F30EA6" w:rsidRDefault="00F30EA6" w:rsidP="00F30EA6">
      <w:pPr>
        <w:numPr>
          <w:ilvl w:val="0"/>
          <w:numId w:val="10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Maintain relationships with suppliers of goods and services to the organisation.</w:t>
      </w:r>
    </w:p>
    <w:p w14:paraId="1A7AF855" w14:textId="77777777" w:rsidR="00F30EA6" w:rsidRPr="00F30EA6" w:rsidRDefault="00F30EA6" w:rsidP="00F30EA6">
      <w:pPr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In conjunction with the Operations Manager, create and/or update office policies and procedures. </w:t>
      </w:r>
    </w:p>
    <w:p w14:paraId="7A9581FC" w14:textId="77777777" w:rsidR="00F30EA6" w:rsidRPr="00F30EA6" w:rsidRDefault="00F30EA6" w:rsidP="00F30EA6">
      <w:pPr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 xml:space="preserve">Promote the aims, policies, and membership requirements of partners’ membership organisations. </w:t>
      </w:r>
    </w:p>
    <w:p w14:paraId="54A887B9" w14:textId="77777777" w:rsidR="00F30EA6" w:rsidRPr="00F30EA6" w:rsidRDefault="00F30EA6" w:rsidP="00F30EA6">
      <w:pPr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b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Carry out any other tasks that may be within the scope of the post to ensure the effective delivery and development of the service.</w:t>
      </w:r>
    </w:p>
    <w:p w14:paraId="606BA2B1" w14:textId="77777777" w:rsidR="00F30EA6" w:rsidRPr="00F30EA6" w:rsidRDefault="00F30EA6" w:rsidP="00F30EA6">
      <w:pPr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color w:val="2F5496"/>
          <w:sz w:val="24"/>
          <w:szCs w:val="24"/>
        </w:rPr>
      </w:pPr>
      <w:r w:rsidRPr="00F30EA6">
        <w:rPr>
          <w:rFonts w:ascii="Open Sans" w:eastAsia="Times New Roman" w:hAnsi="Open Sans" w:cs="Open Sans"/>
          <w:color w:val="2F5496"/>
          <w:sz w:val="24"/>
          <w:szCs w:val="24"/>
        </w:rPr>
        <w:t>Abide by health and safety guidelines and share responsibility for own safety and that of colleagues.</w:t>
      </w:r>
    </w:p>
    <w:bookmarkEnd w:id="0"/>
    <w:p w14:paraId="66FAD161" w14:textId="1C4D3C04" w:rsidR="00EC42D6" w:rsidRPr="00C3225C" w:rsidRDefault="00EC42D6" w:rsidP="00F30EA6">
      <w:pPr>
        <w:rPr>
          <w:rFonts w:ascii="Open Sans" w:hAnsi="Open Sans" w:cs="Open Sans"/>
          <w:color w:val="1F4E79" w:themeColor="accent1" w:themeShade="80"/>
          <w:sz w:val="24"/>
          <w:szCs w:val="24"/>
        </w:rPr>
      </w:pPr>
    </w:p>
    <w:p w14:paraId="1B5B2C8B" w14:textId="75A4146D" w:rsidR="000F60B5" w:rsidRDefault="000F60B5" w:rsidP="00563DA4">
      <w:pPr>
        <w:rPr>
          <w:rFonts w:ascii="Open Sans" w:hAnsi="Open Sans" w:cs="Open Sans"/>
          <w:color w:val="1F4E79" w:themeColor="accent1" w:themeShade="80"/>
          <w:sz w:val="24"/>
          <w:szCs w:val="24"/>
        </w:rPr>
      </w:pPr>
    </w:p>
    <w:p w14:paraId="32B09C93" w14:textId="77777777" w:rsidR="00F30EA6" w:rsidRPr="00AA088D" w:rsidRDefault="00F30EA6" w:rsidP="00563DA4">
      <w:pPr>
        <w:rPr>
          <w:rFonts w:ascii="Open Sans" w:hAnsi="Open Sans" w:cs="Open Sans"/>
          <w:color w:val="1F4E79" w:themeColor="accent1" w:themeShade="80"/>
          <w:sz w:val="24"/>
          <w:szCs w:val="24"/>
        </w:rPr>
      </w:pPr>
    </w:p>
    <w:p w14:paraId="2753A4FA" w14:textId="54F36C44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28"/>
          <w:szCs w:val="28"/>
          <w:lang w:eastAsia="en-GB"/>
        </w:rPr>
        <w:lastRenderedPageBreak/>
        <w:drawing>
          <wp:inline distT="0" distB="0" distL="0" distR="0" wp14:anchorId="4E4C4982" wp14:editId="5FACDBA3">
            <wp:extent cx="495300" cy="425450"/>
            <wp:effectExtent l="0" t="0" r="0" b="0"/>
            <wp:docPr id="3" name="Picture 3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NNLW4RTlsjkVLAyNIMjcIdCIFwRDadd9mbVZcacoHGiHwcDDvICoXRaQGKJHhfofDhmwXELOOc9nB1MV9xOWT6xLKH69Oy_ruktU4bLGA2cJlq3JAybIodU99iVEyXvz96CPA6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28"/>
          <w:szCs w:val="28"/>
          <w:lang w:eastAsia="en-GB"/>
        </w:rPr>
        <w:t xml:space="preserve">  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Person specification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br/>
      </w:r>
    </w:p>
    <w:p w14:paraId="1F0EE8D7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color w:val="2F5496"/>
          <w:sz w:val="24"/>
          <w:szCs w:val="24"/>
        </w:rPr>
      </w:pPr>
    </w:p>
    <w:p w14:paraId="1A07389B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b/>
          <w:bCs/>
          <w:color w:val="2F5496"/>
          <w:sz w:val="32"/>
          <w:szCs w:val="32"/>
        </w:rPr>
      </w:pPr>
      <w:r w:rsidRPr="00F30EA6">
        <w:rPr>
          <w:rFonts w:ascii="Open Sans" w:eastAsia="Times New Roman" w:hAnsi="Open Sans" w:cs="Open Sans"/>
          <w:b/>
          <w:bCs/>
          <w:color w:val="2F5496"/>
          <w:sz w:val="32"/>
          <w:szCs w:val="32"/>
        </w:rPr>
        <w:t>Person Specification</w:t>
      </w:r>
    </w:p>
    <w:p w14:paraId="22134423" w14:textId="77777777" w:rsidR="00F30EA6" w:rsidRPr="00F30EA6" w:rsidRDefault="00F30EA6" w:rsidP="00F30EA6">
      <w:pPr>
        <w:spacing w:after="0" w:line="240" w:lineRule="auto"/>
        <w:rPr>
          <w:rFonts w:ascii="Open Sans" w:eastAsia="Times New Roman" w:hAnsi="Open Sans" w:cs="Open Sans"/>
          <w:b/>
          <w:bCs/>
          <w:color w:val="2F5496"/>
          <w:sz w:val="32"/>
          <w:szCs w:val="32"/>
        </w:rPr>
      </w:pPr>
    </w:p>
    <w:p w14:paraId="5829C489" w14:textId="77777777" w:rsidR="00F30EA6" w:rsidRPr="00F30EA6" w:rsidRDefault="00F30EA6" w:rsidP="00F30EA6">
      <w:pPr>
        <w:spacing w:line="256" w:lineRule="auto"/>
        <w:jc w:val="both"/>
        <w:rPr>
          <w:rFonts w:ascii="Open Sans" w:eastAsia="Calibri" w:hAnsi="Open Sans" w:cs="Open Sans"/>
          <w:b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b/>
          <w:color w:val="1F4E79"/>
          <w:sz w:val="24"/>
          <w:szCs w:val="24"/>
        </w:rPr>
        <w:t xml:space="preserve">Essential Criteria </w:t>
      </w:r>
    </w:p>
    <w:p w14:paraId="5565A318" w14:textId="77777777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The ability to commit to and work within the aims, </w:t>
      </w:r>
      <w:proofErr w:type="gramStart"/>
      <w:r w:rsidRPr="00F30EA6">
        <w:rPr>
          <w:rFonts w:ascii="Open Sans" w:eastAsia="Calibri" w:hAnsi="Open Sans" w:cs="Open Sans"/>
          <w:color w:val="1F4E79"/>
          <w:sz w:val="24"/>
          <w:szCs w:val="24"/>
        </w:rPr>
        <w:t>principles</w:t>
      </w:r>
      <w:proofErr w:type="gramEnd"/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 and policies of Citizens Advice service.</w:t>
      </w:r>
    </w:p>
    <w:p w14:paraId="372EBC11" w14:textId="3D81B9CA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A good up to date understanding of equality and diversity and its application to service delivery</w:t>
      </w:r>
      <w:r w:rsidR="0080077E">
        <w:rPr>
          <w:rFonts w:ascii="Open Sans" w:eastAsia="Calibri" w:hAnsi="Open Sans" w:cs="Open Sans"/>
          <w:color w:val="1F4E79"/>
          <w:sz w:val="24"/>
          <w:szCs w:val="24"/>
        </w:rPr>
        <w:t xml:space="preserve"> and </w:t>
      </w:r>
      <w:r w:rsidRPr="00F30EA6">
        <w:rPr>
          <w:rFonts w:ascii="Open Sans" w:eastAsia="Calibri" w:hAnsi="Open Sans" w:cs="Open Sans"/>
          <w:color w:val="1F4E79"/>
          <w:sz w:val="24"/>
          <w:szCs w:val="24"/>
        </w:rPr>
        <w:t>business development</w:t>
      </w:r>
      <w:r w:rsidR="0080077E">
        <w:rPr>
          <w:rFonts w:ascii="Open Sans" w:eastAsia="Calibri" w:hAnsi="Open Sans" w:cs="Open Sans"/>
          <w:color w:val="1F4E79"/>
          <w:sz w:val="24"/>
          <w:szCs w:val="24"/>
        </w:rPr>
        <w:t>.</w:t>
      </w:r>
    </w:p>
    <w:p w14:paraId="16F1A4AE" w14:textId="07E71A19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Proven ability to devise and implement development and resource plans, particularly </w:t>
      </w:r>
      <w:proofErr w:type="gramStart"/>
      <w:r w:rsidRPr="00F30EA6">
        <w:rPr>
          <w:rFonts w:ascii="Open Sans" w:eastAsia="Calibri" w:hAnsi="Open Sans" w:cs="Open Sans"/>
          <w:color w:val="1F4E79"/>
          <w:sz w:val="24"/>
          <w:szCs w:val="24"/>
        </w:rPr>
        <w:t>in the area of</w:t>
      </w:r>
      <w:proofErr w:type="gramEnd"/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 service development</w:t>
      </w:r>
      <w:r w:rsidR="0080077E">
        <w:rPr>
          <w:rFonts w:ascii="Open Sans" w:eastAsia="Calibri" w:hAnsi="Open Sans" w:cs="Open Sans"/>
          <w:color w:val="1F4E79"/>
          <w:sz w:val="24"/>
          <w:szCs w:val="24"/>
        </w:rPr>
        <w:t xml:space="preserve"> </w:t>
      </w:r>
      <w:r w:rsidRPr="00F30EA6">
        <w:rPr>
          <w:rFonts w:ascii="Open Sans" w:eastAsia="Calibri" w:hAnsi="Open Sans" w:cs="Open Sans"/>
          <w:color w:val="1F4E79"/>
          <w:sz w:val="24"/>
          <w:szCs w:val="24"/>
        </w:rPr>
        <w:t>and the management of change.</w:t>
      </w:r>
    </w:p>
    <w:p w14:paraId="4F476C25" w14:textId="77777777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Demonstrable track record of financial management and budgetary control, and ability to manage a budget.</w:t>
      </w:r>
    </w:p>
    <w:p w14:paraId="3A351196" w14:textId="325F4C5D" w:rsidR="00F30EA6" w:rsidRPr="00F30EA6" w:rsidRDefault="009D4F61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>
        <w:rPr>
          <w:rFonts w:ascii="Open Sans" w:eastAsia="Calibri" w:hAnsi="Open Sans" w:cs="Open Sans"/>
          <w:color w:val="1F4E79"/>
          <w:sz w:val="24"/>
          <w:szCs w:val="24"/>
        </w:rPr>
        <w:t>T</w:t>
      </w:r>
      <w:r w:rsidR="00F30EA6" w:rsidRPr="00F30EA6">
        <w:rPr>
          <w:rFonts w:ascii="Open Sans" w:eastAsia="Calibri" w:hAnsi="Open Sans" w:cs="Open Sans"/>
          <w:color w:val="1F4E79"/>
          <w:sz w:val="24"/>
          <w:szCs w:val="24"/>
        </w:rPr>
        <w:t>he ability to prioritise work, identify</w:t>
      </w:r>
      <w:r>
        <w:rPr>
          <w:rFonts w:ascii="Open Sans" w:eastAsia="Calibri" w:hAnsi="Open Sans" w:cs="Open Sans"/>
          <w:color w:val="1F4E79"/>
          <w:sz w:val="24"/>
          <w:szCs w:val="24"/>
        </w:rPr>
        <w:t xml:space="preserve">, </w:t>
      </w:r>
      <w:r w:rsidR="00F30EA6"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develop ideas and opportunities, </w:t>
      </w:r>
      <w:r>
        <w:rPr>
          <w:rFonts w:ascii="Open Sans" w:eastAsia="Calibri" w:hAnsi="Open Sans" w:cs="Open Sans"/>
          <w:color w:val="1F4E79"/>
          <w:sz w:val="24"/>
          <w:szCs w:val="24"/>
        </w:rPr>
        <w:t xml:space="preserve">and </w:t>
      </w:r>
      <w:r w:rsidR="00F30EA6" w:rsidRPr="00F30EA6">
        <w:rPr>
          <w:rFonts w:ascii="Open Sans" w:eastAsia="Calibri" w:hAnsi="Open Sans" w:cs="Open Sans"/>
          <w:color w:val="1F4E79"/>
          <w:sz w:val="24"/>
          <w:szCs w:val="24"/>
        </w:rPr>
        <w:t>handle pressure</w:t>
      </w:r>
      <w:r>
        <w:rPr>
          <w:rFonts w:ascii="Open Sans" w:eastAsia="Calibri" w:hAnsi="Open Sans" w:cs="Open Sans"/>
          <w:color w:val="1F4E79"/>
          <w:sz w:val="24"/>
          <w:szCs w:val="24"/>
        </w:rPr>
        <w:t>.</w:t>
      </w:r>
    </w:p>
    <w:p w14:paraId="20F08049" w14:textId="77777777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Capability of influencing external change and the ability to earn and maintain the trust of those people with whom the organisation deals, especially funding bodies and donors. </w:t>
      </w:r>
    </w:p>
    <w:p w14:paraId="4576445D" w14:textId="77777777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Track record of successful income generation, through fundraising, </w:t>
      </w:r>
      <w:proofErr w:type="gramStart"/>
      <w:r w:rsidRPr="00F30EA6">
        <w:rPr>
          <w:rFonts w:ascii="Open Sans" w:eastAsia="Calibri" w:hAnsi="Open Sans" w:cs="Open Sans"/>
          <w:color w:val="1F4E79"/>
          <w:sz w:val="24"/>
          <w:szCs w:val="24"/>
        </w:rPr>
        <w:t>commissioning</w:t>
      </w:r>
      <w:proofErr w:type="gramEnd"/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 or marketing activities.</w:t>
      </w:r>
    </w:p>
    <w:p w14:paraId="65298770" w14:textId="040B6301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Track record of managing supplier relationships.</w:t>
      </w:r>
    </w:p>
    <w:p w14:paraId="053DC3DC" w14:textId="77777777" w:rsidR="00F30EA6" w:rsidRPr="00F30EA6" w:rsidRDefault="00F30EA6" w:rsidP="00F30EA6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Broad understanding of the operation of local and national government and the administration of public and legal services, including an understanding of commissioning.    </w:t>
      </w:r>
    </w:p>
    <w:p w14:paraId="2D8F7F2D" w14:textId="723CF6D9" w:rsidR="00F30EA6" w:rsidRPr="00F30EA6" w:rsidRDefault="00F30EA6" w:rsidP="00F30EA6">
      <w:pPr>
        <w:numPr>
          <w:ilvl w:val="0"/>
          <w:numId w:val="15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Proven ability to communicate effectively verbally and in writing and use IT systems </w:t>
      </w:r>
      <w:r w:rsidR="009D4F61">
        <w:rPr>
          <w:rFonts w:ascii="Open Sans" w:eastAsia="Calibri" w:hAnsi="Open Sans" w:cs="Open Sans"/>
          <w:color w:val="1F4E79"/>
          <w:sz w:val="24"/>
          <w:szCs w:val="24"/>
        </w:rPr>
        <w:t>including Microsoft Office products.</w:t>
      </w:r>
    </w:p>
    <w:p w14:paraId="510D73A9" w14:textId="77777777" w:rsidR="00F30EA6" w:rsidRPr="00F30EA6" w:rsidRDefault="00F30EA6" w:rsidP="00F30EA6">
      <w:pPr>
        <w:numPr>
          <w:ilvl w:val="0"/>
          <w:numId w:val="15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Proven ability to monitor and maintain casework systems and procedures, service delivery against agreed targets and analyse and interpret complex information produce and present reports verbally and in writing.</w:t>
      </w:r>
    </w:p>
    <w:p w14:paraId="0C1AFF07" w14:textId="77777777" w:rsidR="00F30EA6" w:rsidRPr="00F30EA6" w:rsidRDefault="00F30EA6" w:rsidP="00F30EA6">
      <w:pPr>
        <w:numPr>
          <w:ilvl w:val="0"/>
          <w:numId w:val="15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bookmarkStart w:id="1" w:name="_Hlk70414656"/>
      <w:r w:rsidRPr="00F30EA6">
        <w:rPr>
          <w:rFonts w:ascii="Open Sans" w:eastAsia="Calibri" w:hAnsi="Open Sans" w:cs="Open Sans"/>
          <w:color w:val="1F4E79"/>
          <w:sz w:val="24"/>
          <w:szCs w:val="24"/>
        </w:rPr>
        <w:t>Ability to plan and manage projects, budgets and contribute to decisions on the allocation of resources.</w:t>
      </w:r>
    </w:p>
    <w:bookmarkEnd w:id="1"/>
    <w:p w14:paraId="2E11DC9A" w14:textId="5472750D" w:rsidR="009D4F61" w:rsidRDefault="009D4F61" w:rsidP="00F30EA6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</w:p>
    <w:p w14:paraId="46016444" w14:textId="3E7057CD" w:rsidR="00F2792E" w:rsidRDefault="00F2792E" w:rsidP="00F30EA6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</w:p>
    <w:p w14:paraId="76E517CE" w14:textId="4DCF2CDA" w:rsidR="00F2792E" w:rsidRDefault="00F2792E" w:rsidP="00F30EA6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</w:p>
    <w:p w14:paraId="1FF87A25" w14:textId="77777777" w:rsidR="00F2792E" w:rsidRDefault="00F2792E" w:rsidP="00F30EA6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</w:p>
    <w:p w14:paraId="02B660DA" w14:textId="7E48DB6E" w:rsidR="00F30EA6" w:rsidRDefault="00F30EA6" w:rsidP="00F30EA6">
      <w:pPr>
        <w:spacing w:after="0" w:line="240" w:lineRule="auto"/>
        <w:rPr>
          <w:rFonts w:ascii="Open Sans" w:eastAsia="Times New Roman" w:hAnsi="Open Sans" w:cs="Open Sans"/>
          <w:b/>
          <w:bCs/>
          <w:color w:val="004888"/>
          <w:sz w:val="24"/>
          <w:szCs w:val="24"/>
          <w:lang w:eastAsia="en-GB"/>
        </w:rPr>
      </w:pPr>
      <w:r w:rsidRPr="00F30EA6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lastRenderedPageBreak/>
        <w:br/>
      </w:r>
      <w:r w:rsidRPr="00F30EA6">
        <w:rPr>
          <w:rFonts w:ascii="Open Sans" w:eastAsia="Times New Roman" w:hAnsi="Open Sans" w:cs="Open Sans"/>
          <w:b/>
          <w:bCs/>
          <w:color w:val="004888"/>
          <w:sz w:val="24"/>
          <w:szCs w:val="24"/>
          <w:lang w:eastAsia="en-GB"/>
        </w:rPr>
        <w:t>Desirable Criteria</w:t>
      </w:r>
    </w:p>
    <w:p w14:paraId="4C1702D9" w14:textId="77777777" w:rsidR="009D4F61" w:rsidRDefault="009D4F61" w:rsidP="00F30EA6">
      <w:pPr>
        <w:spacing w:after="0" w:line="240" w:lineRule="auto"/>
        <w:rPr>
          <w:rFonts w:ascii="Open Sans" w:eastAsia="Times New Roman" w:hAnsi="Open Sans" w:cs="Open Sans"/>
          <w:b/>
          <w:bCs/>
          <w:color w:val="004888"/>
          <w:sz w:val="24"/>
          <w:szCs w:val="24"/>
          <w:lang w:eastAsia="en-GB"/>
        </w:rPr>
      </w:pPr>
    </w:p>
    <w:p w14:paraId="29AE2C3E" w14:textId="4632F5AA" w:rsidR="00F30EA6" w:rsidRPr="00F30EA6" w:rsidRDefault="0080077E" w:rsidP="0080077E">
      <w:pPr>
        <w:numPr>
          <w:ilvl w:val="0"/>
          <w:numId w:val="16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Understanding of the voluntary sector and</w:t>
      </w:r>
      <w:r w:rsidR="009D4F61">
        <w:rPr>
          <w:rFonts w:ascii="Open Sans" w:eastAsia="Calibri" w:hAnsi="Open Sans" w:cs="Open Sans"/>
          <w:color w:val="1F4E79"/>
          <w:sz w:val="24"/>
          <w:szCs w:val="24"/>
        </w:rPr>
        <w:t xml:space="preserve"> </w:t>
      </w:r>
      <w:r w:rsidRPr="00F30EA6">
        <w:rPr>
          <w:rFonts w:ascii="Open Sans" w:eastAsia="Calibri" w:hAnsi="Open Sans" w:cs="Open Sans"/>
          <w:color w:val="1F4E79"/>
          <w:sz w:val="24"/>
          <w:szCs w:val="24"/>
        </w:rPr>
        <w:t>in particular,</w:t>
      </w:r>
      <w:r w:rsidR="009D4F61">
        <w:rPr>
          <w:rFonts w:ascii="Open Sans" w:eastAsia="Calibri" w:hAnsi="Open Sans" w:cs="Open Sans"/>
          <w:color w:val="1F4E79"/>
          <w:sz w:val="24"/>
          <w:szCs w:val="24"/>
        </w:rPr>
        <w:t xml:space="preserve"> </w:t>
      </w:r>
      <w:r w:rsidRPr="00F30EA6">
        <w:rPr>
          <w:rFonts w:ascii="Open Sans" w:eastAsia="Calibri" w:hAnsi="Open Sans" w:cs="Open Sans"/>
          <w:color w:val="1F4E79"/>
          <w:sz w:val="24"/>
          <w:szCs w:val="24"/>
        </w:rPr>
        <w:t xml:space="preserve">knowledge of strategic and policy environment in which the advice sector operates. </w:t>
      </w:r>
    </w:p>
    <w:p w14:paraId="19E3FDFA" w14:textId="77777777" w:rsidR="00F30EA6" w:rsidRPr="00F30EA6" w:rsidRDefault="00F30EA6" w:rsidP="00F30EA6">
      <w:pPr>
        <w:numPr>
          <w:ilvl w:val="0"/>
          <w:numId w:val="15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Willingness and ability to work out of normal office hours as necessary for the role.</w:t>
      </w:r>
    </w:p>
    <w:p w14:paraId="0635A28E" w14:textId="7B64A505" w:rsidR="00653571" w:rsidRPr="00F30EA6" w:rsidRDefault="00F30EA6" w:rsidP="00F30EA6">
      <w:pPr>
        <w:numPr>
          <w:ilvl w:val="0"/>
          <w:numId w:val="15"/>
        </w:numPr>
        <w:spacing w:after="0" w:line="256" w:lineRule="auto"/>
        <w:ind w:left="426"/>
        <w:contextualSpacing/>
        <w:jc w:val="both"/>
        <w:rPr>
          <w:rFonts w:ascii="Open Sans" w:eastAsia="Calibri" w:hAnsi="Open Sans" w:cs="Open Sans"/>
          <w:color w:val="1F4E79"/>
          <w:sz w:val="24"/>
          <w:szCs w:val="24"/>
        </w:rPr>
      </w:pPr>
      <w:r w:rsidRPr="00F30EA6">
        <w:rPr>
          <w:rFonts w:ascii="Open Sans" w:eastAsia="Calibri" w:hAnsi="Open Sans" w:cs="Open Sans"/>
          <w:color w:val="1F4E79"/>
          <w:sz w:val="24"/>
          <w:szCs w:val="24"/>
        </w:rPr>
        <w:t>Possession of a full driving licence and use of a car or otherwise be able to fulfil travel requirements as necessary for the role.</w:t>
      </w:r>
    </w:p>
    <w:p w14:paraId="358720AA" w14:textId="630C5A3B" w:rsidR="00653571" w:rsidRPr="002F1DF7" w:rsidRDefault="0052755A" w:rsidP="00F30EA6">
      <w:pPr>
        <w:pStyle w:val="ListParagraph"/>
        <w:numPr>
          <w:ilvl w:val="0"/>
          <w:numId w:val="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>
        <w:rPr>
          <w:rFonts w:ascii="Open Sans" w:hAnsi="Open Sans" w:cs="Open Sans"/>
          <w:color w:val="1F4E79" w:themeColor="accent1" w:themeShade="80"/>
          <w:sz w:val="24"/>
          <w:szCs w:val="24"/>
        </w:rPr>
        <w:t>Marketing and PR experience.</w:t>
      </w:r>
    </w:p>
    <w:p w14:paraId="7A071A0D" w14:textId="57F24863" w:rsidR="0052755A" w:rsidRPr="000F60B5" w:rsidRDefault="0052755A" w:rsidP="00653571">
      <w:pPr>
        <w:spacing w:after="240" w:line="240" w:lineRule="auto"/>
        <w:rPr>
          <w:rFonts w:ascii="Open Sans" w:eastAsia="Times New Roman" w:hAnsi="Open Sans" w:cs="Open Sans"/>
          <w:b/>
          <w:bCs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b/>
          <w:bCs/>
          <w:color w:val="1F4E79" w:themeColor="accent1" w:themeShade="80"/>
          <w:sz w:val="24"/>
          <w:szCs w:val="24"/>
          <w:lang w:eastAsia="en-GB"/>
        </w:rPr>
        <w:t>DBS</w:t>
      </w:r>
    </w:p>
    <w:p w14:paraId="1BFCEF67" w14:textId="3F255CDF" w:rsidR="00653571" w:rsidRPr="00C12476" w:rsidRDefault="00653571" w:rsidP="00956D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en-GB"/>
        </w:rPr>
      </w:pPr>
      <w:r w:rsidRPr="00C12476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In accordance with Citizens Advice national policy</w:t>
      </w:r>
      <w:r w:rsidR="001144E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,</w:t>
      </w:r>
      <w:r w:rsidRPr="00C12476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the successful candidate </w:t>
      </w:r>
      <w:r w:rsidR="001144E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may </w:t>
      </w:r>
      <w:r w:rsidRPr="00C12476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be screened by the DBS. However, a criminal record will not necessarily be a bar to your being able to take up the job.</w:t>
      </w:r>
    </w:p>
    <w:p w14:paraId="51790D7F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CF09C7" w14:textId="1890BA24" w:rsidR="00D927C5" w:rsidRDefault="00D927C5"/>
    <w:sectPr w:rsidR="00D927C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B39A" w14:textId="77777777" w:rsidR="008B2E26" w:rsidRDefault="008B2E26" w:rsidP="008B2E26">
      <w:pPr>
        <w:spacing w:after="0" w:line="240" w:lineRule="auto"/>
      </w:pPr>
      <w:r>
        <w:separator/>
      </w:r>
    </w:p>
  </w:endnote>
  <w:endnote w:type="continuationSeparator" w:id="0">
    <w:p w14:paraId="0F78FCD2" w14:textId="77777777" w:rsidR="008B2E26" w:rsidRDefault="008B2E26" w:rsidP="008B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  <w:szCs w:val="20"/>
      </w:rPr>
      <w:id w:val="-1273858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EF9B3" w14:textId="017A0D0F" w:rsidR="008B2E26" w:rsidRPr="005F4E44" w:rsidRDefault="008B2E26">
        <w:pPr>
          <w:pStyle w:val="Footer"/>
          <w:jc w:val="right"/>
          <w:rPr>
            <w:rFonts w:ascii="Open Sans" w:hAnsi="Open Sans" w:cs="Open Sans"/>
            <w:sz w:val="20"/>
            <w:szCs w:val="20"/>
          </w:rPr>
        </w:pPr>
        <w:r w:rsidRPr="005F4E44">
          <w:rPr>
            <w:rFonts w:ascii="Open Sans" w:hAnsi="Open Sans" w:cs="Open Sans"/>
            <w:sz w:val="20"/>
            <w:szCs w:val="20"/>
          </w:rPr>
          <w:fldChar w:fldCharType="begin"/>
        </w:r>
        <w:r w:rsidRPr="005F4E44">
          <w:rPr>
            <w:rFonts w:ascii="Open Sans" w:hAnsi="Open Sans" w:cs="Open Sans"/>
            <w:sz w:val="20"/>
            <w:szCs w:val="20"/>
          </w:rPr>
          <w:instrText xml:space="preserve"> PAGE   \* MERGEFORMAT </w:instrText>
        </w:r>
        <w:r w:rsidRPr="005F4E44">
          <w:rPr>
            <w:rFonts w:ascii="Open Sans" w:hAnsi="Open Sans" w:cs="Open Sans"/>
            <w:sz w:val="20"/>
            <w:szCs w:val="20"/>
          </w:rPr>
          <w:fldChar w:fldCharType="separate"/>
        </w:r>
        <w:r w:rsidRPr="005F4E44">
          <w:rPr>
            <w:rFonts w:ascii="Open Sans" w:hAnsi="Open Sans" w:cs="Open Sans"/>
            <w:noProof/>
            <w:sz w:val="20"/>
            <w:szCs w:val="20"/>
          </w:rPr>
          <w:t>2</w:t>
        </w:r>
        <w:r w:rsidRPr="005F4E44">
          <w:rPr>
            <w:rFonts w:ascii="Open Sans" w:hAnsi="Open Sans" w:cs="Open Sans"/>
            <w:noProof/>
            <w:sz w:val="20"/>
            <w:szCs w:val="20"/>
          </w:rPr>
          <w:fldChar w:fldCharType="end"/>
        </w:r>
      </w:p>
    </w:sdtContent>
  </w:sdt>
  <w:p w14:paraId="6DB2E3EC" w14:textId="4056FCCB" w:rsidR="008B2E26" w:rsidRPr="005F4E44" w:rsidRDefault="008B2E26">
    <w:pPr>
      <w:pStyle w:val="Footer"/>
      <w:rPr>
        <w:rFonts w:ascii="Open Sans" w:hAnsi="Open Sans" w:cs="Open Sans"/>
        <w:sz w:val="20"/>
        <w:szCs w:val="20"/>
      </w:rPr>
    </w:pPr>
    <w:r w:rsidRPr="005F4E44">
      <w:rPr>
        <w:rFonts w:ascii="Open Sans" w:hAnsi="Open Sans" w:cs="Open Sans"/>
        <w:sz w:val="20"/>
        <w:szCs w:val="20"/>
      </w:rPr>
      <w:t>Job Pack Communities Officer May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32D4" w14:textId="77777777" w:rsidR="008B2E26" w:rsidRDefault="008B2E26" w:rsidP="008B2E26">
      <w:pPr>
        <w:spacing w:after="0" w:line="240" w:lineRule="auto"/>
      </w:pPr>
      <w:r>
        <w:separator/>
      </w:r>
    </w:p>
  </w:footnote>
  <w:footnote w:type="continuationSeparator" w:id="0">
    <w:p w14:paraId="633E9077" w14:textId="77777777" w:rsidR="008B2E26" w:rsidRDefault="008B2E26" w:rsidP="008B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74A"/>
    <w:multiLevelType w:val="hybridMultilevel"/>
    <w:tmpl w:val="01E2AFD2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6CA24C0"/>
    <w:multiLevelType w:val="hybridMultilevel"/>
    <w:tmpl w:val="27EA8CF2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137348AF"/>
    <w:multiLevelType w:val="hybridMultilevel"/>
    <w:tmpl w:val="3E48D4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754"/>
    <w:multiLevelType w:val="hybridMultilevel"/>
    <w:tmpl w:val="19C88A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5061"/>
    <w:multiLevelType w:val="hybridMultilevel"/>
    <w:tmpl w:val="CB169158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3ACE346A"/>
    <w:multiLevelType w:val="multilevel"/>
    <w:tmpl w:val="F93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F588B"/>
    <w:multiLevelType w:val="hybridMultilevel"/>
    <w:tmpl w:val="46243E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C877DF"/>
    <w:multiLevelType w:val="hybridMultilevel"/>
    <w:tmpl w:val="094E5726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51B85584"/>
    <w:multiLevelType w:val="hybridMultilevel"/>
    <w:tmpl w:val="BE88E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2833"/>
    <w:multiLevelType w:val="hybridMultilevel"/>
    <w:tmpl w:val="BEDA6982"/>
    <w:lvl w:ilvl="0" w:tplc="0809000B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32FD"/>
    <w:multiLevelType w:val="multilevel"/>
    <w:tmpl w:val="ABC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C7874"/>
    <w:multiLevelType w:val="hybridMultilevel"/>
    <w:tmpl w:val="BA96B05E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63E168B2"/>
    <w:multiLevelType w:val="hybridMultilevel"/>
    <w:tmpl w:val="6B3C36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D6C"/>
    <w:multiLevelType w:val="hybridMultilevel"/>
    <w:tmpl w:val="62A2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21DBB"/>
    <w:multiLevelType w:val="hybridMultilevel"/>
    <w:tmpl w:val="93E67D12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7D9E7810"/>
    <w:multiLevelType w:val="multilevel"/>
    <w:tmpl w:val="84B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A2BD6"/>
    <w:multiLevelType w:val="hybridMultilevel"/>
    <w:tmpl w:val="EFA67BAC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16"/>
  </w:num>
  <w:num w:numId="11">
    <w:abstractNumId w:val="11"/>
  </w:num>
  <w:num w:numId="12">
    <w:abstractNumId w:val="2"/>
  </w:num>
  <w:num w:numId="13">
    <w:abstractNumId w:val="6"/>
  </w:num>
  <w:num w:numId="14">
    <w:abstractNumId w:val="14"/>
  </w:num>
  <w:num w:numId="15">
    <w:abstractNumId w:val="3"/>
  </w:num>
  <w:num w:numId="16">
    <w:abstractNumId w:val="8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71"/>
    <w:rsid w:val="00053653"/>
    <w:rsid w:val="000779C8"/>
    <w:rsid w:val="000F60B5"/>
    <w:rsid w:val="000F6B0B"/>
    <w:rsid w:val="001108E5"/>
    <w:rsid w:val="00112703"/>
    <w:rsid w:val="001144E7"/>
    <w:rsid w:val="00146309"/>
    <w:rsid w:val="00193193"/>
    <w:rsid w:val="00194095"/>
    <w:rsid w:val="001D7C46"/>
    <w:rsid w:val="002F1DF7"/>
    <w:rsid w:val="00300F3B"/>
    <w:rsid w:val="0031209A"/>
    <w:rsid w:val="00320E00"/>
    <w:rsid w:val="00381616"/>
    <w:rsid w:val="003B259D"/>
    <w:rsid w:val="003D7616"/>
    <w:rsid w:val="00440D7A"/>
    <w:rsid w:val="004577C4"/>
    <w:rsid w:val="00471F17"/>
    <w:rsid w:val="004B59C9"/>
    <w:rsid w:val="004B74BA"/>
    <w:rsid w:val="004E6A23"/>
    <w:rsid w:val="00501CDB"/>
    <w:rsid w:val="00526634"/>
    <w:rsid w:val="0052755A"/>
    <w:rsid w:val="005409A5"/>
    <w:rsid w:val="00563DA4"/>
    <w:rsid w:val="005947AB"/>
    <w:rsid w:val="005F4E44"/>
    <w:rsid w:val="00603057"/>
    <w:rsid w:val="00653571"/>
    <w:rsid w:val="00691839"/>
    <w:rsid w:val="006E6CCC"/>
    <w:rsid w:val="006F04B2"/>
    <w:rsid w:val="007E0176"/>
    <w:rsid w:val="0080077E"/>
    <w:rsid w:val="00873E22"/>
    <w:rsid w:val="008B2E26"/>
    <w:rsid w:val="008E5DFD"/>
    <w:rsid w:val="0090275F"/>
    <w:rsid w:val="009143B5"/>
    <w:rsid w:val="00933D9F"/>
    <w:rsid w:val="00956DFE"/>
    <w:rsid w:val="009D4F61"/>
    <w:rsid w:val="00A13A4C"/>
    <w:rsid w:val="00AA088D"/>
    <w:rsid w:val="00AD4D79"/>
    <w:rsid w:val="00BB4CA0"/>
    <w:rsid w:val="00C12476"/>
    <w:rsid w:val="00C3225C"/>
    <w:rsid w:val="00C4784D"/>
    <w:rsid w:val="00C66EFC"/>
    <w:rsid w:val="00CC5E64"/>
    <w:rsid w:val="00D06DC3"/>
    <w:rsid w:val="00D736B2"/>
    <w:rsid w:val="00D7523F"/>
    <w:rsid w:val="00D927C5"/>
    <w:rsid w:val="00E51D51"/>
    <w:rsid w:val="00EC42D6"/>
    <w:rsid w:val="00ED0554"/>
    <w:rsid w:val="00F2792E"/>
    <w:rsid w:val="00F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AE726"/>
  <w15:chartTrackingRefBased/>
  <w15:docId w15:val="{AC69AA82-1592-4526-BA17-0705E6CA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7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E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B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26"/>
  </w:style>
  <w:style w:type="paragraph" w:styleId="Footer">
    <w:name w:val="footer"/>
    <w:basedOn w:val="Normal"/>
    <w:link w:val="FooterChar"/>
    <w:uiPriority w:val="99"/>
    <w:unhideWhenUsed/>
    <w:rsid w:val="008B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midsuffolkcab.org.uk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Oluwadamilola Eboda</dc:creator>
  <cp:keywords/>
  <dc:description/>
  <cp:lastModifiedBy>Software4</cp:lastModifiedBy>
  <cp:revision>3</cp:revision>
  <cp:lastPrinted>2019-01-29T11:47:00Z</cp:lastPrinted>
  <dcterms:created xsi:type="dcterms:W3CDTF">2021-05-27T13:11:00Z</dcterms:created>
  <dcterms:modified xsi:type="dcterms:W3CDTF">2021-05-27T13:12:00Z</dcterms:modified>
</cp:coreProperties>
</file>